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22C4CB7A"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#9</w:t>
      </w:r>
      <w:r w:rsidR="00194F13">
        <w:rPr>
          <w:rFonts w:ascii="Arial" w:hAnsi="Arial" w:cs="Arial"/>
          <w:b/>
          <w:bCs/>
          <w:sz w:val="28"/>
        </w:rPr>
        <w:t>8</w:t>
      </w:r>
      <w:r w:rsidR="009477FD">
        <w:rPr>
          <w:rFonts w:ascii="Arial" w:hAnsi="Arial" w:cs="Arial"/>
          <w:b/>
          <w:bCs/>
          <w:sz w:val="28"/>
        </w:rPr>
        <w:t>bis</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9477FD">
        <w:rPr>
          <w:rFonts w:ascii="Arial" w:hAnsi="Arial" w:cs="Arial"/>
          <w:b/>
          <w:bCs/>
          <w:sz w:val="28"/>
          <w:lang w:eastAsia="zh-CN"/>
        </w:rPr>
        <w:t>19</w:t>
      </w:r>
      <w:r w:rsidR="007365D2">
        <w:rPr>
          <w:rFonts w:ascii="Arial" w:hAnsi="Arial" w:cs="Arial" w:hint="eastAsia"/>
          <w:b/>
          <w:bCs/>
          <w:sz w:val="28"/>
          <w:lang w:eastAsia="zh-CN"/>
        </w:rPr>
        <w:t>10750</w:t>
      </w:r>
    </w:p>
    <w:p w14:paraId="4B25669D" w14:textId="79C06923" w:rsidR="00842220" w:rsidRPr="00FC0A61" w:rsidRDefault="009477FD"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Chongqing</w:t>
      </w:r>
      <w:r w:rsidR="00341722">
        <w:rPr>
          <w:rFonts w:ascii="Arial" w:hAnsi="Arial" w:cs="Arial" w:hint="eastAsia"/>
          <w:b/>
          <w:bCs/>
          <w:sz w:val="28"/>
          <w:lang w:eastAsia="zh-CN"/>
        </w:rPr>
        <w:t xml:space="preserve">, </w:t>
      </w:r>
      <w:r>
        <w:rPr>
          <w:rFonts w:ascii="Arial" w:hAnsi="Arial" w:cs="Arial"/>
          <w:b/>
          <w:bCs/>
          <w:sz w:val="28"/>
          <w:lang w:eastAsia="zh-CN"/>
        </w:rPr>
        <w:t>China</w:t>
      </w:r>
      <w:r w:rsidR="00DD192B">
        <w:rPr>
          <w:rFonts w:ascii="Arial" w:hAnsi="Arial" w:cs="Arial"/>
          <w:b/>
          <w:bCs/>
          <w:sz w:val="28"/>
          <w:lang w:eastAsia="zh-CN"/>
        </w:rPr>
        <w:t xml:space="preserve">, </w:t>
      </w:r>
      <w:r>
        <w:rPr>
          <w:rFonts w:ascii="Arial" w:hAnsi="Arial" w:cs="Arial"/>
          <w:b/>
          <w:bCs/>
          <w:sz w:val="28"/>
          <w:lang w:eastAsia="zh-CN"/>
        </w:rPr>
        <w:t>Oct.</w:t>
      </w:r>
      <w:r w:rsidR="007065E2">
        <w:rPr>
          <w:rFonts w:ascii="Arial" w:hAnsi="Arial" w:cs="Arial" w:hint="eastAsia"/>
          <w:b/>
          <w:bCs/>
          <w:sz w:val="28"/>
          <w:lang w:eastAsia="zh-CN"/>
        </w:rPr>
        <w:t xml:space="preserve"> </w:t>
      </w:r>
      <w:r>
        <w:rPr>
          <w:rFonts w:ascii="Arial" w:hAnsi="Arial" w:cs="Arial"/>
          <w:b/>
          <w:bCs/>
          <w:sz w:val="28"/>
          <w:lang w:eastAsia="zh-CN"/>
        </w:rPr>
        <w:t>14</w:t>
      </w:r>
      <w:r w:rsidR="00355543">
        <w:rPr>
          <w:rFonts w:ascii="Arial" w:hAnsi="Arial" w:cs="Arial" w:hint="eastAsia"/>
          <w:b/>
          <w:bCs/>
          <w:sz w:val="28"/>
          <w:vertAlign w:val="superscript"/>
          <w:lang w:eastAsia="zh-CN"/>
        </w:rPr>
        <w:t>th</w:t>
      </w:r>
      <w:r w:rsidR="00930442">
        <w:rPr>
          <w:rFonts w:ascii="Arial" w:eastAsia="MS Mincho" w:hAnsi="Arial" w:cs="Arial"/>
          <w:b/>
          <w:bCs/>
          <w:sz w:val="28"/>
          <w:lang w:eastAsia="ja-JP"/>
        </w:rPr>
        <w:t xml:space="preserve">- </w:t>
      </w:r>
      <w:r>
        <w:rPr>
          <w:rFonts w:ascii="Arial" w:eastAsia="MS Mincho" w:hAnsi="Arial" w:cs="Arial"/>
          <w:b/>
          <w:bCs/>
          <w:sz w:val="28"/>
          <w:lang w:eastAsia="ja-JP"/>
        </w:rPr>
        <w:t>2</w:t>
      </w:r>
      <w:r w:rsidR="00194F13">
        <w:rPr>
          <w:rFonts w:ascii="Arial" w:eastAsia="MS Mincho" w:hAnsi="Arial" w:cs="Arial"/>
          <w:b/>
          <w:bCs/>
          <w:sz w:val="28"/>
          <w:lang w:eastAsia="ja-JP"/>
        </w:rPr>
        <w:t>0</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201</w:t>
      </w:r>
      <w:r w:rsidR="00FF2A00">
        <w:rPr>
          <w:rFonts w:ascii="Arial" w:hAnsi="Arial" w:cs="Arial" w:hint="eastAsia"/>
          <w:b/>
          <w:bCs/>
          <w:sz w:val="28"/>
          <w:lang w:eastAsia="zh-CN"/>
        </w:rPr>
        <w:t>9</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1A1997"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7</w:t>
      </w:r>
      <w:r w:rsidR="00DB5933">
        <w:rPr>
          <w:b/>
          <w:kern w:val="2"/>
          <w:sz w:val="24"/>
          <w:lang w:eastAsia="zh-CN"/>
        </w:rPr>
        <w:t>.</w:t>
      </w:r>
      <w:r w:rsidR="00DD192B">
        <w:rPr>
          <w:b/>
          <w:kern w:val="2"/>
          <w:sz w:val="24"/>
          <w:lang w:eastAsia="zh-CN"/>
        </w:rPr>
        <w:t>2</w:t>
      </w:r>
      <w:r w:rsidR="00DB5933">
        <w:rPr>
          <w:b/>
          <w:kern w:val="2"/>
          <w:sz w:val="24"/>
          <w:lang w:eastAsia="zh-CN"/>
        </w:rPr>
        <w:t>.</w:t>
      </w:r>
      <w:r w:rsidR="00DD192B">
        <w:rPr>
          <w:b/>
          <w:kern w:val="2"/>
          <w:sz w:val="24"/>
          <w:lang w:eastAsia="zh-CN"/>
        </w:rPr>
        <w:t>8</w:t>
      </w:r>
      <w:r w:rsidR="00DB5933">
        <w:rPr>
          <w:b/>
          <w:kern w:val="2"/>
          <w:sz w:val="24"/>
          <w:lang w:eastAsia="zh-CN"/>
        </w:rPr>
        <w:t>.</w:t>
      </w:r>
      <w:r w:rsidR="00DD192B">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4B598E8"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50620">
        <w:rPr>
          <w:b/>
          <w:kern w:val="2"/>
          <w:sz w:val="24"/>
          <w:lang w:eastAsia="zh-CN"/>
        </w:rPr>
        <w:t>Enhancement</w:t>
      </w:r>
      <w:r w:rsidR="00FE64C8">
        <w:rPr>
          <w:b/>
          <w:kern w:val="2"/>
          <w:sz w:val="24"/>
          <w:lang w:eastAsia="zh-CN"/>
        </w:rPr>
        <w:t>s</w:t>
      </w:r>
      <w:r w:rsidR="00A46A20" w:rsidRPr="00A46A20">
        <w:rPr>
          <w:b/>
          <w:kern w:val="2"/>
          <w:sz w:val="24"/>
          <w:lang w:eastAsia="zh-CN"/>
        </w:rPr>
        <w:t xml:space="preserve">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50D31F6D"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9477FD">
        <w:rPr>
          <w:sz w:val="20"/>
          <w:lang w:eastAsia="zh-CN"/>
        </w:rPr>
        <w:t>5</w:t>
      </w:r>
      <w:r w:rsidR="00C1407F" w:rsidRPr="00C43D48">
        <w:rPr>
          <w:rFonts w:hint="eastAsia"/>
          <w:sz w:val="20"/>
          <w:lang w:eastAsia="zh-CN"/>
        </w:rPr>
        <w:t xml:space="preserve"> meeting, </w:t>
      </w:r>
      <w:r w:rsidR="00C06436" w:rsidRPr="00C43D48">
        <w:rPr>
          <w:sz w:val="20"/>
          <w:lang w:eastAsia="zh-CN"/>
        </w:rPr>
        <w:t>the WID on beam man</w:t>
      </w:r>
      <w:r w:rsidR="003D087B" w:rsidRPr="00C43D48">
        <w:rPr>
          <w:sz w:val="20"/>
          <w:lang w:eastAsia="zh-CN"/>
        </w:rPr>
        <w:t xml:space="preserve">agement enhancement </w:t>
      </w:r>
      <w:r w:rsidR="00AB40FD">
        <w:rPr>
          <w:sz w:val="20"/>
          <w:lang w:eastAsia="zh-CN"/>
        </w:rPr>
        <w:t>of</w:t>
      </w:r>
      <w:r w:rsidR="003D087B" w:rsidRPr="00C43D48">
        <w:rPr>
          <w:sz w:val="20"/>
          <w:lang w:eastAsia="zh-CN"/>
        </w:rPr>
        <w:t xml:space="preserve"> Rel.16 was</w:t>
      </w:r>
      <w:r w:rsidR="00C06436" w:rsidRPr="00C43D48">
        <w:rPr>
          <w:sz w:val="20"/>
          <w:lang w:eastAsia="zh-CN"/>
        </w:rPr>
        <w:t xml:space="preserve"> </w:t>
      </w:r>
      <w:r w:rsidR="00D8178C">
        <w:rPr>
          <w:sz w:val="20"/>
          <w:lang w:eastAsia="zh-CN"/>
        </w:rPr>
        <w:t>modified</w:t>
      </w:r>
      <w:r w:rsidR="003D087B" w:rsidRPr="00C43D48">
        <w:rPr>
          <w:sz w:val="20"/>
          <w:lang w:eastAsia="zh-CN"/>
        </w:rPr>
        <w:t xml:space="preserve"> 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572C7B70" w14:textId="77777777" w:rsidR="00AE0D4D" w:rsidRPr="00C43D48" w:rsidRDefault="00AE0D4D" w:rsidP="002126CE">
            <w:pPr>
              <w:numPr>
                <w:ilvl w:val="1"/>
                <w:numId w:val="8"/>
              </w:numPr>
              <w:overflowPunct w:val="0"/>
              <w:snapToGrid/>
              <w:spacing w:before="60" w:after="0"/>
              <w:ind w:left="709"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Enhancements on multi-beam operation, primarily targeting </w:t>
            </w:r>
            <w:r w:rsidRPr="00C43D48">
              <w:rPr>
                <w:rFonts w:eastAsia="Malgun Gothic" w:hint="eastAsia"/>
                <w:sz w:val="20"/>
                <w:szCs w:val="20"/>
                <w:lang w:val="en-GB" w:eastAsia="ko-KR"/>
              </w:rPr>
              <w:t>FR2</w:t>
            </w:r>
            <w:r w:rsidRPr="00C43D48">
              <w:rPr>
                <w:rFonts w:eastAsia="宋体"/>
                <w:sz w:val="20"/>
                <w:szCs w:val="20"/>
                <w:lang w:val="en-GB" w:eastAsia="ko-KR"/>
              </w:rPr>
              <w:t xml:space="preserve"> operation:</w:t>
            </w:r>
          </w:p>
          <w:p w14:paraId="608851C0" w14:textId="77777777" w:rsidR="00AE0D4D" w:rsidRPr="00C43D48" w:rsidRDefault="00AE0D4D" w:rsidP="002126CE">
            <w:pPr>
              <w:numPr>
                <w:ilvl w:val="2"/>
                <w:numId w:val="8"/>
              </w:numPr>
              <w:overflowPunct w:val="0"/>
              <w:snapToGrid/>
              <w:spacing w:after="0"/>
              <w:ind w:left="993" w:right="-96" w:hanging="425"/>
              <w:jc w:val="left"/>
              <w:textAlignment w:val="baseline"/>
              <w:rPr>
                <w:rFonts w:eastAsia="宋体"/>
                <w:sz w:val="20"/>
                <w:szCs w:val="20"/>
                <w:lang w:val="en-GB" w:eastAsia="ko-KR"/>
              </w:rPr>
            </w:pPr>
            <w:r w:rsidRPr="00C43D48">
              <w:rPr>
                <w:rFonts w:eastAsia="Malgun Gothic" w:hint="eastAsia"/>
                <w:sz w:val="20"/>
                <w:szCs w:val="20"/>
                <w:lang w:val="en-GB" w:eastAsia="ko-KR"/>
              </w:rPr>
              <w:t>P</w:t>
            </w:r>
            <w:r w:rsidRPr="00C43D48">
              <w:rPr>
                <w:rFonts w:eastAsia="宋体" w:hint="eastAsia"/>
                <w:sz w:val="20"/>
                <w:szCs w:val="20"/>
                <w:lang w:val="en-GB"/>
              </w:rPr>
              <w:t xml:space="preserve">erform study </w:t>
            </w:r>
            <w:r w:rsidRPr="00C43D48">
              <w:rPr>
                <w:rFonts w:eastAsia="宋体"/>
                <w:sz w:val="20"/>
                <w:szCs w:val="20"/>
                <w:lang w:val="en-GB"/>
              </w:rPr>
              <w:t xml:space="preserve">and, if needed, </w:t>
            </w:r>
            <w:r w:rsidRPr="00C43D48">
              <w:rPr>
                <w:rFonts w:eastAsia="宋体"/>
                <w:sz w:val="20"/>
                <w:szCs w:val="20"/>
                <w:lang w:val="en-GB" w:eastAsia="ko-KR"/>
              </w:rPr>
              <w:t>specify enhance</w:t>
            </w:r>
            <w:r w:rsidRPr="00C43D48">
              <w:rPr>
                <w:rFonts w:eastAsia="Malgun Gothic" w:hint="eastAsia"/>
                <w:sz w:val="20"/>
                <w:szCs w:val="20"/>
                <w:lang w:val="en-GB" w:eastAsia="ko-KR"/>
              </w:rPr>
              <w:t>ment(s)</w:t>
            </w:r>
            <w:r w:rsidRPr="00C43D48">
              <w:rPr>
                <w:rFonts w:eastAsia="宋体"/>
                <w:sz w:val="20"/>
                <w:szCs w:val="20"/>
                <w:lang w:val="en-GB" w:eastAsia="ko-KR"/>
              </w:rPr>
              <w:t xml:space="preserve"> </w:t>
            </w:r>
            <w:r w:rsidRPr="00C43D48">
              <w:rPr>
                <w:rFonts w:eastAsia="Malgun Gothic" w:hint="eastAsia"/>
                <w:sz w:val="20"/>
                <w:szCs w:val="20"/>
                <w:lang w:val="en-GB" w:eastAsia="ko-KR"/>
              </w:rPr>
              <w:t xml:space="preserve">on UL and/or DL transmit </w:t>
            </w:r>
            <w:r w:rsidRPr="00C43D48">
              <w:rPr>
                <w:rFonts w:eastAsia="宋体"/>
                <w:sz w:val="20"/>
                <w:szCs w:val="20"/>
                <w:lang w:val="en-GB" w:eastAsia="ko-KR"/>
              </w:rPr>
              <w:t xml:space="preserve">beam </w:t>
            </w:r>
            <w:r w:rsidRPr="00C43D48">
              <w:rPr>
                <w:rFonts w:eastAsia="Malgun Gothic" w:hint="eastAsia"/>
                <w:sz w:val="20"/>
                <w:szCs w:val="20"/>
                <w:lang w:val="en-GB" w:eastAsia="ko-KR"/>
              </w:rPr>
              <w:t xml:space="preserve">selection specified in Rel-15 to </w:t>
            </w:r>
            <w:r w:rsidRPr="00C43D48">
              <w:rPr>
                <w:rFonts w:eastAsia="Malgun Gothic"/>
                <w:sz w:val="20"/>
                <w:szCs w:val="20"/>
                <w:lang w:val="en-GB" w:eastAsia="ko-KR"/>
              </w:rPr>
              <w:t>reduce</w:t>
            </w:r>
            <w:r w:rsidRPr="00C43D48">
              <w:rPr>
                <w:rFonts w:eastAsia="Malgun Gothic" w:hint="eastAsia"/>
                <w:sz w:val="20"/>
                <w:szCs w:val="20"/>
                <w:lang w:val="en-GB" w:eastAsia="ko-KR"/>
              </w:rPr>
              <w:t xml:space="preserve"> latency and overhead</w:t>
            </w:r>
          </w:p>
          <w:p w14:paraId="0699788C" w14:textId="77777777" w:rsidR="00AE0D4D" w:rsidRPr="00C43D48" w:rsidRDefault="00AE0D4D" w:rsidP="002126CE">
            <w:pPr>
              <w:numPr>
                <w:ilvl w:val="2"/>
                <w:numId w:val="8"/>
              </w:numPr>
              <w:overflowPunct w:val="0"/>
              <w:snapToGrid/>
              <w:spacing w:after="0"/>
              <w:ind w:left="993" w:right="-96" w:hanging="425"/>
              <w:jc w:val="left"/>
              <w:textAlignment w:val="baseline"/>
              <w:rPr>
                <w:rFonts w:eastAsia="宋体"/>
                <w:sz w:val="20"/>
                <w:szCs w:val="20"/>
                <w:lang w:val="en-GB" w:eastAsia="ko-KR"/>
              </w:rPr>
            </w:pPr>
            <w:r w:rsidRPr="00C43D48">
              <w:rPr>
                <w:rFonts w:eastAsia="宋体"/>
                <w:sz w:val="20"/>
                <w:szCs w:val="20"/>
                <w:lang w:val="en-GB" w:eastAsia="ko-KR"/>
              </w:rPr>
              <w:t xml:space="preserve">Specify beam failure recovery for </w:t>
            </w:r>
            <w:proofErr w:type="spellStart"/>
            <w:r w:rsidRPr="00C43D48">
              <w:rPr>
                <w:rFonts w:eastAsia="宋体"/>
                <w:sz w:val="20"/>
                <w:szCs w:val="20"/>
                <w:lang w:val="en-GB" w:eastAsia="ko-KR"/>
              </w:rPr>
              <w:t>SCell</w:t>
            </w:r>
            <w:proofErr w:type="spellEnd"/>
            <w:r w:rsidRPr="00C43D48">
              <w:rPr>
                <w:rFonts w:eastAsia="宋体"/>
                <w:sz w:val="20"/>
                <w:szCs w:val="20"/>
                <w:lang w:val="en-GB" w:eastAsia="ko-KR"/>
              </w:rPr>
              <w:t xml:space="preserve"> with DL/UL as well as DL-only, where </w:t>
            </w:r>
            <w:proofErr w:type="spellStart"/>
            <w:r w:rsidRPr="00C43D48">
              <w:rPr>
                <w:rFonts w:eastAsia="宋体"/>
                <w:sz w:val="20"/>
                <w:szCs w:val="20"/>
                <w:lang w:val="en-GB" w:eastAsia="ko-KR"/>
              </w:rPr>
              <w:t>PCell</w:t>
            </w:r>
            <w:proofErr w:type="spellEnd"/>
            <w:r w:rsidRPr="00C43D48">
              <w:rPr>
                <w:rFonts w:eastAsia="宋体"/>
                <w:sz w:val="20"/>
                <w:szCs w:val="20"/>
                <w:lang w:val="en-GB" w:eastAsia="ko-KR"/>
              </w:rPr>
              <w:t xml:space="preserve"> can be operating in FR1 as well as FR2</w:t>
            </w:r>
          </w:p>
          <w:p w14:paraId="4FBD9364" w14:textId="48B23BD8" w:rsidR="00AE0D4D" w:rsidRPr="00797A8E" w:rsidRDefault="00AE0D4D" w:rsidP="002126CE">
            <w:pPr>
              <w:numPr>
                <w:ilvl w:val="2"/>
                <w:numId w:val="8"/>
              </w:numPr>
              <w:overflowPunct w:val="0"/>
              <w:snapToGrid/>
              <w:spacing w:after="0"/>
              <w:ind w:left="993" w:right="-96" w:hanging="425"/>
              <w:jc w:val="left"/>
              <w:textAlignment w:val="baseline"/>
              <w:rPr>
                <w:rFonts w:eastAsia="宋体"/>
                <w:szCs w:val="20"/>
              </w:rPr>
            </w:pPr>
            <w:r w:rsidRPr="00AE0D4D">
              <w:rPr>
                <w:rFonts w:eastAsia="宋体" w:hint="eastAsia"/>
                <w:sz w:val="20"/>
                <w:szCs w:val="20"/>
                <w:lang w:val="en-GB" w:eastAsia="ko-KR"/>
              </w:rPr>
              <w:t>Specify measurement and reporting of either L1-RSRQ or L1-SINR</w:t>
            </w:r>
          </w:p>
        </w:tc>
      </w:tr>
    </w:tbl>
    <w:p w14:paraId="23FEBDE8" w14:textId="1B1CEB44" w:rsidR="004C12F6" w:rsidRPr="00C43D48" w:rsidRDefault="00C1407F" w:rsidP="00AE0D4D">
      <w:pPr>
        <w:spacing w:before="80" w:after="80"/>
        <w:rPr>
          <w:sz w:val="20"/>
          <w:lang w:eastAsia="zh-CN"/>
        </w:rPr>
      </w:pPr>
      <w:r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view on </w:t>
      </w:r>
      <w:r w:rsidR="003D087B" w:rsidRPr="00C43D48">
        <w:rPr>
          <w:sz w:val="20"/>
          <w:lang w:eastAsia="zh-CN"/>
        </w:rPr>
        <w:t xml:space="preserve">the </w:t>
      </w:r>
      <w:r w:rsidR="00D8178C">
        <w:rPr>
          <w:sz w:val="20"/>
          <w:lang w:eastAsia="zh-CN"/>
        </w:rPr>
        <w:t>remaining issues</w:t>
      </w:r>
      <w:r w:rsidR="00C06436" w:rsidRPr="00C43D48">
        <w:rPr>
          <w:sz w:val="20"/>
          <w:lang w:eastAsia="zh-CN"/>
        </w:rPr>
        <w:t xml:space="preserve"> </w:t>
      </w:r>
      <w:r w:rsidR="003D087B" w:rsidRPr="00C43D48">
        <w:rPr>
          <w:sz w:val="20"/>
          <w:lang w:eastAsia="zh-CN"/>
        </w:rPr>
        <w:t>of</w:t>
      </w:r>
      <w:r w:rsidR="00C06436" w:rsidRPr="00C43D48">
        <w:rPr>
          <w:sz w:val="20"/>
          <w:lang w:eastAsia="zh-CN"/>
        </w:rPr>
        <w:t xml:space="preserve"> </w:t>
      </w:r>
      <w:r w:rsidR="00D8178C">
        <w:rPr>
          <w:sz w:val="20"/>
          <w:lang w:eastAsia="zh-CN"/>
        </w:rPr>
        <w:t xml:space="preserve">multi-beam operation </w:t>
      </w:r>
      <w:r w:rsidR="00E33369">
        <w:rPr>
          <w:sz w:val="20"/>
          <w:lang w:eastAsia="zh-CN"/>
        </w:rPr>
        <w:t xml:space="preserve">for </w:t>
      </w:r>
      <w:r w:rsidR="00C2080A" w:rsidRPr="00C43D48">
        <w:rPr>
          <w:sz w:val="20"/>
          <w:lang w:eastAsia="zh-CN"/>
        </w:rPr>
        <w:t xml:space="preserve">Rel.16 </w:t>
      </w:r>
      <w:proofErr w:type="spellStart"/>
      <w:r w:rsidR="00C04464">
        <w:rPr>
          <w:sz w:val="20"/>
          <w:lang w:eastAsia="zh-CN"/>
        </w:rPr>
        <w:t>e</w:t>
      </w:r>
      <w:r w:rsidR="00C2080A" w:rsidRPr="00C43D48">
        <w:rPr>
          <w:sz w:val="20"/>
          <w:lang w:eastAsia="zh-CN"/>
        </w:rPr>
        <w:t>NR</w:t>
      </w:r>
      <w:proofErr w:type="spellEnd"/>
      <w:r w:rsidR="00C2080A" w:rsidRPr="00C43D48">
        <w:rPr>
          <w:sz w:val="20"/>
          <w:lang w:eastAsia="zh-CN"/>
        </w:rPr>
        <w:t>-MIMO</w:t>
      </w:r>
      <w:r w:rsidR="004C12F6" w:rsidRPr="00C43D48">
        <w:rPr>
          <w:sz w:val="20"/>
          <w:lang w:eastAsia="zh-CN"/>
        </w:rPr>
        <w:t>.</w:t>
      </w:r>
      <w:r w:rsidR="00030D6B" w:rsidRPr="00C43D48">
        <w:rPr>
          <w:sz w:val="20"/>
          <w:lang w:eastAsia="zh-CN"/>
        </w:rPr>
        <w:t xml:space="preserve"> This con</w:t>
      </w:r>
      <w:r w:rsidR="006213AD" w:rsidRPr="00C43D48">
        <w:rPr>
          <w:sz w:val="20"/>
          <w:lang w:eastAsia="zh-CN"/>
        </w:rPr>
        <w:t>tribution</w:t>
      </w:r>
      <w:r w:rsidR="006915CD">
        <w:rPr>
          <w:sz w:val="20"/>
          <w:lang w:eastAsia="zh-CN"/>
        </w:rPr>
        <w:t xml:space="preserve"> is revised from R1-</w:t>
      </w:r>
      <w:r w:rsidR="00D357C0">
        <w:rPr>
          <w:sz w:val="20"/>
          <w:lang w:eastAsia="zh-CN"/>
        </w:rPr>
        <w:t>190</w:t>
      </w:r>
      <w:r w:rsidR="00AB40FD">
        <w:rPr>
          <w:sz w:val="20"/>
          <w:lang w:eastAsia="zh-CN"/>
        </w:rPr>
        <w:t>8784</w:t>
      </w:r>
      <w:r w:rsidR="00C04464" w:rsidRPr="00C43D48">
        <w:rPr>
          <w:sz w:val="20"/>
          <w:lang w:eastAsia="zh-CN"/>
        </w:rPr>
        <w:t xml:space="preserve"> that</w:t>
      </w:r>
      <w:r w:rsidR="00D357C0">
        <w:rPr>
          <w:sz w:val="20"/>
          <w:lang w:eastAsia="zh-CN"/>
        </w:rPr>
        <w:t xml:space="preserve"> was submitted to RAN1#9</w:t>
      </w:r>
      <w:r w:rsidR="00AB40FD">
        <w:rPr>
          <w:sz w:val="20"/>
          <w:lang w:eastAsia="zh-CN"/>
        </w:rPr>
        <w:t>8</w:t>
      </w:r>
      <w:r w:rsidR="00C04464">
        <w:rPr>
          <w:sz w:val="20"/>
          <w:lang w:eastAsia="zh-CN"/>
        </w:rPr>
        <w:t xml:space="preserve"> meeting</w:t>
      </w:r>
      <w:r w:rsidR="006828C3" w:rsidRPr="00C43D48">
        <w:rPr>
          <w:sz w:val="20"/>
          <w:lang w:eastAsia="zh-CN"/>
        </w:rPr>
        <w:t>.</w:t>
      </w:r>
    </w:p>
    <w:p w14:paraId="0A7249BF" w14:textId="3CFF40B7" w:rsidR="005320C3" w:rsidRDefault="005320C3" w:rsidP="007529CF">
      <w:pPr>
        <w:pStyle w:val="Heading1"/>
        <w:spacing w:after="80"/>
        <w:jc w:val="left"/>
        <w:rPr>
          <w:sz w:val="24"/>
          <w:lang w:eastAsia="zh-CN"/>
        </w:rPr>
      </w:pPr>
      <w:r>
        <w:rPr>
          <w:sz w:val="24"/>
          <w:lang w:eastAsia="zh-CN"/>
        </w:rPr>
        <w:t>Overhead and latency reduction</w:t>
      </w:r>
    </w:p>
    <w:p w14:paraId="7C82425A" w14:textId="7AED5420" w:rsidR="005320C3" w:rsidRDefault="00CC1A0A" w:rsidP="005320C3">
      <w:pPr>
        <w:pStyle w:val="Heading2"/>
        <w:spacing w:before="0" w:after="80"/>
        <w:ind w:left="578" w:hanging="578"/>
        <w:rPr>
          <w:sz w:val="22"/>
          <w:lang w:eastAsia="ja-JP"/>
        </w:rPr>
      </w:pPr>
      <w:r>
        <w:rPr>
          <w:sz w:val="22"/>
          <w:lang w:eastAsia="ja-JP"/>
        </w:rPr>
        <w:t>PL RS update</w:t>
      </w:r>
    </w:p>
    <w:p w14:paraId="4E99E9EC" w14:textId="38953174" w:rsidR="004860DA" w:rsidRDefault="00FD0488" w:rsidP="00FD0488">
      <w:pPr>
        <w:rPr>
          <w:lang w:eastAsia="zh-CN"/>
        </w:rPr>
      </w:pPr>
      <w:r>
        <w:rPr>
          <w:lang w:eastAsia="zh-CN"/>
        </w:rPr>
        <w:t xml:space="preserve">During RAN1#97 meeting, the MAC CE based spatial relation update for aperiodic SRS with </w:t>
      </w:r>
      <w:r w:rsidR="00103E1D">
        <w:rPr>
          <w:lang w:eastAsia="zh-CN"/>
        </w:rPr>
        <w:t xml:space="preserve">usage as ‘CB’ and ‘NCB’ per resource level </w:t>
      </w:r>
      <w:r>
        <w:rPr>
          <w:lang w:eastAsia="zh-CN"/>
        </w:rPr>
        <w:t>has been discussed and finally</w:t>
      </w:r>
      <w:r w:rsidR="00103E1D">
        <w:rPr>
          <w:lang w:eastAsia="zh-CN"/>
        </w:rPr>
        <w:t xml:space="preserve"> </w:t>
      </w:r>
      <w:r w:rsidR="00D8178C">
        <w:rPr>
          <w:lang w:eastAsia="zh-CN"/>
        </w:rPr>
        <w:t>agreed</w:t>
      </w:r>
      <w:r>
        <w:rPr>
          <w:lang w:eastAsia="zh-CN"/>
        </w:rPr>
        <w:t>. In addition,</w:t>
      </w:r>
      <w:r w:rsidR="00103E1D">
        <w:rPr>
          <w:lang w:eastAsia="zh-CN"/>
        </w:rPr>
        <w:t xml:space="preserve"> </w:t>
      </w:r>
      <w:r w:rsidR="004860DA">
        <w:rPr>
          <w:lang w:eastAsia="zh-CN"/>
        </w:rPr>
        <w:t xml:space="preserve">the </w:t>
      </w:r>
      <w:r w:rsidR="000E58A5">
        <w:rPr>
          <w:lang w:eastAsia="zh-CN"/>
        </w:rPr>
        <w:t>MAC CE based UL beam update for SRS resource with usage of ‘Antenna Switching’ has been approved as working assumption</w:t>
      </w:r>
      <w:r w:rsidR="004860DA">
        <w:rPr>
          <w:lang w:eastAsia="zh-CN"/>
        </w:rPr>
        <w:t xml:space="preserve"> as well</w:t>
      </w:r>
      <w:r>
        <w:rPr>
          <w:lang w:eastAsia="zh-CN"/>
        </w:rPr>
        <w:t xml:space="preserve">. </w:t>
      </w:r>
      <w:r w:rsidR="004860DA">
        <w:rPr>
          <w:lang w:eastAsia="zh-CN"/>
        </w:rPr>
        <w:t>However, considering the PL RS configured per SRS resource set</w:t>
      </w:r>
      <w:r w:rsidR="00074FC4">
        <w:rPr>
          <w:lang w:eastAsia="zh-CN"/>
        </w:rPr>
        <w:t xml:space="preserve"> via RRC signaling</w:t>
      </w:r>
      <w:r w:rsidR="004860DA">
        <w:rPr>
          <w:lang w:eastAsia="zh-CN"/>
        </w:rPr>
        <w:t xml:space="preserve">, it could be problematic for UE to transmit </w:t>
      </w:r>
      <w:r w:rsidR="00B833CE">
        <w:rPr>
          <w:lang w:eastAsia="zh-CN"/>
        </w:rPr>
        <w:t xml:space="preserve">aperiodic SRS </w:t>
      </w:r>
      <w:r w:rsidR="008E0B77">
        <w:rPr>
          <w:lang w:eastAsia="zh-CN"/>
        </w:rPr>
        <w:t xml:space="preserve">and/or PUSCH </w:t>
      </w:r>
      <w:r w:rsidR="004860DA">
        <w:rPr>
          <w:lang w:eastAsia="zh-CN"/>
        </w:rPr>
        <w:t>in the updated UL spatial direction using</w:t>
      </w:r>
      <w:r w:rsidR="00074FC4">
        <w:rPr>
          <w:lang w:eastAsia="zh-CN"/>
        </w:rPr>
        <w:t xml:space="preserve"> unchanged PL RS to determine Tx power</w:t>
      </w:r>
      <w:r w:rsidR="004860DA">
        <w:rPr>
          <w:lang w:eastAsia="zh-CN"/>
        </w:rPr>
        <w:t xml:space="preserve">. </w:t>
      </w:r>
    </w:p>
    <w:p w14:paraId="45E05B93" w14:textId="755D7970" w:rsidR="00FD0488" w:rsidRPr="00784A7C" w:rsidRDefault="004860DA" w:rsidP="00FD0488">
      <w:pPr>
        <w:rPr>
          <w:lang w:eastAsia="zh-CN"/>
        </w:rPr>
      </w:pPr>
      <w:r>
        <w:rPr>
          <w:lang w:eastAsia="zh-CN"/>
        </w:rPr>
        <w:t xml:space="preserve">To the end of solving this issue, RAN1#98 </w:t>
      </w:r>
      <w:r w:rsidR="005E2CE3">
        <w:rPr>
          <w:lang w:eastAsia="zh-CN"/>
        </w:rPr>
        <w:t xml:space="preserve">produced the following agreement. </w:t>
      </w:r>
      <w:r w:rsidR="00FD0488">
        <w:rPr>
          <w:lang w:eastAsia="zh-CN"/>
        </w:rPr>
        <w:t>In this section, we would like to</w:t>
      </w:r>
      <w:r w:rsidR="005E2CE3">
        <w:rPr>
          <w:lang w:eastAsia="zh-CN"/>
        </w:rPr>
        <w:t xml:space="preserve"> present our view</w:t>
      </w:r>
      <w:r w:rsidR="007D13FB">
        <w:rPr>
          <w:lang w:eastAsia="zh-CN"/>
        </w:rPr>
        <w:t xml:space="preserve"> according to the options listed below</w:t>
      </w:r>
      <w:r w:rsidR="00FD0488">
        <w:rPr>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D0488" w:rsidRPr="00797A8E" w14:paraId="52FA519E" w14:textId="77777777" w:rsidTr="006B1229">
        <w:trPr>
          <w:trHeight w:val="4838"/>
        </w:trPr>
        <w:tc>
          <w:tcPr>
            <w:tcW w:w="9259" w:type="dxa"/>
          </w:tcPr>
          <w:p w14:paraId="7A555AA2" w14:textId="77777777" w:rsidR="00FD0488" w:rsidRPr="00FD0488" w:rsidRDefault="00FD0488" w:rsidP="00B7307D">
            <w:pPr>
              <w:autoSpaceDE/>
              <w:autoSpaceDN/>
              <w:adjustRightInd/>
              <w:snapToGrid/>
              <w:spacing w:before="80" w:after="0"/>
              <w:jc w:val="left"/>
              <w:rPr>
                <w:rFonts w:ascii="Times" w:eastAsia="Batang" w:hAnsi="Times"/>
                <w:b/>
                <w:bCs/>
                <w:sz w:val="20"/>
                <w:szCs w:val="24"/>
                <w:highlight w:val="green"/>
                <w:lang w:eastAsia="x-none"/>
              </w:rPr>
            </w:pPr>
            <w:r w:rsidRPr="00FD0488">
              <w:rPr>
                <w:rFonts w:ascii="Times" w:eastAsia="Batang" w:hAnsi="Times"/>
                <w:b/>
                <w:bCs/>
                <w:sz w:val="20"/>
                <w:szCs w:val="24"/>
                <w:highlight w:val="green"/>
                <w:lang w:eastAsia="x-none"/>
              </w:rPr>
              <w:t>Agreement</w:t>
            </w:r>
          </w:p>
          <w:p w14:paraId="3782FED3" w14:textId="77777777" w:rsidR="00FD0488" w:rsidRPr="00FD0488" w:rsidRDefault="00FD0488" w:rsidP="00FD0488">
            <w:pPr>
              <w:autoSpaceDE/>
              <w:autoSpaceDN/>
              <w:adjustRightInd/>
              <w:snapToGrid/>
              <w:spacing w:after="0"/>
              <w:jc w:val="left"/>
              <w:rPr>
                <w:rFonts w:ascii="Times" w:eastAsia="Batang" w:hAnsi="Times" w:cs="Times"/>
                <w:bCs/>
                <w:sz w:val="20"/>
                <w:szCs w:val="20"/>
                <w:lang w:val="en-GB"/>
              </w:rPr>
            </w:pPr>
            <w:r w:rsidRPr="00FD0488">
              <w:rPr>
                <w:rFonts w:ascii="Times" w:eastAsia="Batang" w:hAnsi="Times"/>
                <w:bCs/>
                <w:sz w:val="20"/>
                <w:lang w:val="en-GB"/>
              </w:rPr>
              <w:t>Continue discussion on the support of updating pathloss RSs for power control for PUSCH and SRS via MAC-CE, including the following candidates until RAN1#98bis</w:t>
            </w:r>
            <w:r w:rsidRPr="00FD0488">
              <w:rPr>
                <w:rFonts w:ascii="Times" w:eastAsia="Batang" w:hAnsi="Times" w:cs="Times"/>
                <w:bCs/>
                <w:sz w:val="20"/>
                <w:szCs w:val="20"/>
                <w:lang w:val="en-GB"/>
              </w:rPr>
              <w:t>:</w:t>
            </w:r>
          </w:p>
          <w:p w14:paraId="3776B5CD" w14:textId="77777777" w:rsidR="00FD0488" w:rsidRPr="00FD0488" w:rsidRDefault="00FD0488" w:rsidP="002126CE">
            <w:pPr>
              <w:numPr>
                <w:ilvl w:val="0"/>
                <w:numId w:val="8"/>
              </w:numPr>
              <w:autoSpaceDE/>
              <w:autoSpaceDN/>
              <w:adjustRightInd/>
              <w:snapToGrid/>
              <w:spacing w:after="0"/>
              <w:ind w:left="720" w:hanging="32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Option 1: For codebook based PUSCH transmission, the pathloss RS follows DL RS in spatial relation associated with SRI indicated in scheduling DCI, if the pathloss RS is not configured and periodic DL RS is configured in the spatial relation.</w:t>
            </w:r>
          </w:p>
          <w:p w14:paraId="60294872" w14:textId="77777777" w:rsidR="00FD0488" w:rsidRPr="00FD0488" w:rsidRDefault="00FD0488" w:rsidP="002126CE">
            <w:pPr>
              <w:numPr>
                <w:ilvl w:val="1"/>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FFS: the cases of non-codebook based PUSCH, SRS</w:t>
            </w:r>
          </w:p>
          <w:p w14:paraId="2ACD287D" w14:textId="77777777" w:rsidR="00FD0488" w:rsidRPr="00FD0488" w:rsidRDefault="00FD0488" w:rsidP="002126CE">
            <w:pPr>
              <w:numPr>
                <w:ilvl w:val="0"/>
                <w:numId w:val="8"/>
              </w:numPr>
              <w:autoSpaceDE/>
              <w:autoSpaceDN/>
              <w:adjustRightInd/>
              <w:snapToGrid/>
              <w:spacing w:after="0"/>
              <w:ind w:left="720" w:hanging="32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Option 2: Pathloss RS is associated/configured for downlink RS in spatial relation info.</w:t>
            </w:r>
          </w:p>
          <w:p w14:paraId="1B970C8B" w14:textId="77777777" w:rsidR="00FD0488" w:rsidRPr="00FD0488" w:rsidRDefault="00FD0488" w:rsidP="002126CE">
            <w:pPr>
              <w:numPr>
                <w:ilvl w:val="1"/>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gNB can configure more than 4 pathloss RSs.</w:t>
            </w:r>
          </w:p>
          <w:p w14:paraId="0CC8EEC4" w14:textId="77777777" w:rsidR="00FD0488" w:rsidRPr="00FD0488" w:rsidRDefault="00FD0488" w:rsidP="002126CE">
            <w:pPr>
              <w:numPr>
                <w:ilvl w:val="0"/>
                <w:numId w:val="8"/>
              </w:numPr>
              <w:autoSpaceDE/>
              <w:autoSpaceDN/>
              <w:adjustRightInd/>
              <w:snapToGrid/>
              <w:spacing w:after="0"/>
              <w:ind w:left="720" w:hanging="32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Option 3: At least the pathloss RSs for SRS or PUSCH can be explicitly activated/updated by the MAC-CE</w:t>
            </w:r>
          </w:p>
          <w:p w14:paraId="137C8682" w14:textId="77777777" w:rsidR="00FD0488" w:rsidRPr="00FD0488" w:rsidRDefault="00FD0488" w:rsidP="002126CE">
            <w:pPr>
              <w:numPr>
                <w:ilvl w:val="1"/>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FFS: The other power control parameters including P0, alpha, and a closed loop process index are also activated by the MAC-CE</w:t>
            </w:r>
          </w:p>
          <w:p w14:paraId="2B40F0A3" w14:textId="77777777" w:rsidR="00FD0488" w:rsidRPr="00FD0488" w:rsidRDefault="00FD0488" w:rsidP="002126CE">
            <w:pPr>
              <w:numPr>
                <w:ilvl w:val="1"/>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FFS on whether to support the number of configured pathloss RSs are more than four.</w:t>
            </w:r>
          </w:p>
          <w:p w14:paraId="755C54A9" w14:textId="77777777" w:rsidR="00FD0488" w:rsidRPr="00FD0488" w:rsidRDefault="00FD0488" w:rsidP="002126CE">
            <w:pPr>
              <w:numPr>
                <w:ilvl w:val="1"/>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Note: The MAC-CE is the activation MAC CE for ap-SRS/</w:t>
            </w:r>
            <w:proofErr w:type="spellStart"/>
            <w:r w:rsidRPr="00FD0488">
              <w:rPr>
                <w:rFonts w:ascii="Times" w:eastAsia="Batang" w:hAnsi="Times" w:cs="Times"/>
                <w:bCs/>
                <w:sz w:val="20"/>
                <w:szCs w:val="20"/>
                <w:lang w:val="en-GB"/>
              </w:rPr>
              <w:t>sp</w:t>
            </w:r>
            <w:proofErr w:type="spellEnd"/>
            <w:r w:rsidRPr="00FD0488">
              <w:rPr>
                <w:rFonts w:ascii="Times" w:eastAsia="Batang" w:hAnsi="Times" w:cs="Times"/>
                <w:bCs/>
                <w:sz w:val="20"/>
                <w:szCs w:val="20"/>
                <w:lang w:val="en-GB"/>
              </w:rPr>
              <w:t>-SRS.</w:t>
            </w:r>
          </w:p>
          <w:p w14:paraId="7228C11E" w14:textId="77777777" w:rsidR="00FD0488" w:rsidRPr="00FD0488" w:rsidRDefault="00FD0488" w:rsidP="002126CE">
            <w:pPr>
              <w:numPr>
                <w:ilvl w:val="0"/>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Option 4: Support updating TCI state for periodic CSI-RS by MAC CE.</w:t>
            </w:r>
          </w:p>
          <w:p w14:paraId="20858121" w14:textId="77777777" w:rsidR="00FD0488" w:rsidRPr="00FD0488" w:rsidRDefault="00FD0488" w:rsidP="002126CE">
            <w:pPr>
              <w:numPr>
                <w:ilvl w:val="1"/>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Note: The periodic CSI-RS is used for pathloss reference.</w:t>
            </w:r>
          </w:p>
          <w:p w14:paraId="3CB791C0" w14:textId="77777777" w:rsidR="00FD0488" w:rsidRPr="00FD0488" w:rsidRDefault="00FD0488" w:rsidP="002126CE">
            <w:pPr>
              <w:numPr>
                <w:ilvl w:val="0"/>
                <w:numId w:val="8"/>
              </w:numPr>
              <w:autoSpaceDE/>
              <w:autoSpaceDN/>
              <w:adjustRightInd/>
              <w:snapToGrid/>
              <w:spacing w:after="0"/>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Option 5: Support semi-persistent CSI-RS for pathloss reference RS.</w:t>
            </w:r>
          </w:p>
          <w:p w14:paraId="352E7990" w14:textId="70ACAC86" w:rsidR="00FD0488" w:rsidRPr="00B7307D" w:rsidRDefault="00FD0488" w:rsidP="002126CE">
            <w:pPr>
              <w:numPr>
                <w:ilvl w:val="0"/>
                <w:numId w:val="8"/>
              </w:numPr>
              <w:autoSpaceDE/>
              <w:autoSpaceDN/>
              <w:adjustRightInd/>
              <w:snapToGrid/>
              <w:spacing w:after="80"/>
              <w:ind w:hanging="357"/>
              <w:contextualSpacing/>
              <w:jc w:val="left"/>
              <w:rPr>
                <w:rFonts w:ascii="Times" w:eastAsia="Batang" w:hAnsi="Times" w:cs="Times"/>
                <w:bCs/>
                <w:sz w:val="20"/>
                <w:szCs w:val="20"/>
                <w:lang w:val="en-GB"/>
              </w:rPr>
            </w:pPr>
            <w:r w:rsidRPr="00FD0488">
              <w:rPr>
                <w:rFonts w:ascii="Times" w:eastAsia="Batang" w:hAnsi="Times" w:cs="Times"/>
                <w:bCs/>
                <w:sz w:val="20"/>
                <w:szCs w:val="20"/>
                <w:lang w:val="en-GB"/>
              </w:rPr>
              <w:t>Note: Baseline is that the same transmission power is applied within SRS resource set (same as Rel-15).</w:t>
            </w:r>
          </w:p>
        </w:tc>
      </w:tr>
    </w:tbl>
    <w:p w14:paraId="4B136816" w14:textId="0399106D" w:rsidR="00A44E9F" w:rsidRDefault="00B833CE" w:rsidP="006851ED">
      <w:pPr>
        <w:spacing w:before="80" w:after="80"/>
        <w:rPr>
          <w:color w:val="000000" w:themeColor="text1"/>
          <w:lang w:eastAsia="ja-JP"/>
        </w:rPr>
      </w:pPr>
      <w:r w:rsidRPr="006851ED">
        <w:rPr>
          <w:color w:val="000000" w:themeColor="text1"/>
          <w:lang w:eastAsia="ja-JP"/>
        </w:rPr>
        <w:lastRenderedPageBreak/>
        <w:t>Given</w:t>
      </w:r>
      <w:r>
        <w:rPr>
          <w:color w:val="000000" w:themeColor="text1"/>
          <w:lang w:eastAsia="ja-JP"/>
        </w:rPr>
        <w:t xml:space="preserve"> the </w:t>
      </w:r>
      <w:r w:rsidR="00B1032A">
        <w:rPr>
          <w:color w:val="000000" w:themeColor="text1"/>
          <w:lang w:eastAsia="ja-JP"/>
        </w:rPr>
        <w:t>MAC CE updated UL Tx beam</w:t>
      </w:r>
      <w:r w:rsidR="008E0B77">
        <w:rPr>
          <w:color w:val="000000" w:themeColor="text1"/>
          <w:lang w:eastAsia="ja-JP"/>
        </w:rPr>
        <w:t xml:space="preserve"> of aperiodic SRS resource</w:t>
      </w:r>
      <w:r w:rsidR="00B1032A">
        <w:rPr>
          <w:color w:val="000000" w:themeColor="text1"/>
          <w:lang w:eastAsia="ja-JP"/>
        </w:rPr>
        <w:t xml:space="preserve">, </w:t>
      </w:r>
      <w:r w:rsidR="008E0B77">
        <w:rPr>
          <w:color w:val="000000" w:themeColor="text1"/>
          <w:lang w:eastAsia="ja-JP"/>
        </w:rPr>
        <w:t xml:space="preserve">the </w:t>
      </w:r>
      <w:r w:rsidR="00B1032A" w:rsidRPr="006851ED">
        <w:rPr>
          <w:i/>
          <w:color w:val="000000" w:themeColor="text1"/>
          <w:lang w:eastAsia="ja-JP"/>
        </w:rPr>
        <w:t>SRS-</w:t>
      </w:r>
      <w:proofErr w:type="spellStart"/>
      <w:r w:rsidR="00B1032A" w:rsidRPr="006851ED">
        <w:rPr>
          <w:i/>
          <w:color w:val="000000" w:themeColor="text1"/>
          <w:lang w:eastAsia="ja-JP"/>
        </w:rPr>
        <w:t>SpatialRelationInfo</w:t>
      </w:r>
      <w:proofErr w:type="spellEnd"/>
      <w:r w:rsidR="00B1032A">
        <w:rPr>
          <w:color w:val="000000" w:themeColor="text1"/>
          <w:lang w:eastAsia="ja-JP"/>
        </w:rPr>
        <w:t xml:space="preserve"> may either contain a DL RS (CSI-RS or SSB) or UL RS (SRS). </w:t>
      </w:r>
      <w:r w:rsidR="00EE4B09">
        <w:rPr>
          <w:color w:val="000000" w:themeColor="text1"/>
          <w:lang w:eastAsia="ja-JP"/>
        </w:rPr>
        <w:t xml:space="preserve">If it is a DL RS, then the UE may assume this DL </w:t>
      </w:r>
      <w:r w:rsidR="006B1229">
        <w:rPr>
          <w:color w:val="000000" w:themeColor="text1"/>
          <w:lang w:eastAsia="ja-JP"/>
        </w:rPr>
        <w:t xml:space="preserve">RS </w:t>
      </w:r>
      <w:r w:rsidR="00EE4B09">
        <w:rPr>
          <w:color w:val="000000" w:themeColor="text1"/>
          <w:lang w:eastAsia="ja-JP"/>
        </w:rPr>
        <w:t xml:space="preserve">as </w:t>
      </w:r>
      <w:r w:rsidR="00D133E9">
        <w:rPr>
          <w:color w:val="000000" w:themeColor="text1"/>
          <w:lang w:eastAsia="ja-JP"/>
        </w:rPr>
        <w:t xml:space="preserve">new </w:t>
      </w:r>
      <w:r w:rsidR="00EE4B09">
        <w:rPr>
          <w:color w:val="000000" w:themeColor="text1"/>
          <w:lang w:eastAsia="ja-JP"/>
        </w:rPr>
        <w:t xml:space="preserve">PL RS by default and no additional signaling </w:t>
      </w:r>
      <w:r w:rsidR="00D133E9">
        <w:rPr>
          <w:color w:val="000000" w:themeColor="text1"/>
          <w:lang w:eastAsia="ja-JP"/>
        </w:rPr>
        <w:t>is in need. If it is an S</w:t>
      </w:r>
      <w:r w:rsidR="00EE4B09">
        <w:rPr>
          <w:color w:val="000000" w:themeColor="text1"/>
          <w:lang w:eastAsia="ja-JP"/>
        </w:rPr>
        <w:t>RS, then</w:t>
      </w:r>
      <w:r w:rsidR="00A44E9F">
        <w:rPr>
          <w:color w:val="000000" w:themeColor="text1"/>
          <w:lang w:eastAsia="ja-JP"/>
        </w:rPr>
        <w:t xml:space="preserve"> we probably need to further study this case in order to find a new PL RS</w:t>
      </w:r>
      <w:r w:rsidR="00D133E9">
        <w:rPr>
          <w:color w:val="000000" w:themeColor="text1"/>
          <w:lang w:eastAsia="ja-JP"/>
        </w:rPr>
        <w:t xml:space="preserve">. </w:t>
      </w:r>
      <w:proofErr w:type="gramStart"/>
      <w:r w:rsidR="00A44E9F">
        <w:rPr>
          <w:color w:val="000000" w:themeColor="text1"/>
          <w:lang w:eastAsia="ja-JP"/>
        </w:rPr>
        <w:t xml:space="preserve">With this being said, </w:t>
      </w:r>
      <w:r w:rsidR="00A44E9F">
        <w:rPr>
          <w:rFonts w:hint="eastAsia"/>
          <w:color w:val="000000" w:themeColor="text1"/>
          <w:lang w:eastAsia="zh-CN"/>
        </w:rPr>
        <w:t>O</w:t>
      </w:r>
      <w:r w:rsidR="00A44E9F">
        <w:rPr>
          <w:color w:val="000000" w:themeColor="text1"/>
          <w:lang w:eastAsia="ja-JP"/>
        </w:rPr>
        <w:t>ption</w:t>
      </w:r>
      <w:proofErr w:type="gramEnd"/>
      <w:r w:rsidR="00A44E9F">
        <w:rPr>
          <w:color w:val="000000" w:themeColor="text1"/>
          <w:lang w:eastAsia="ja-JP"/>
        </w:rPr>
        <w:t xml:space="preserve"> 1 is somehow incomplete solution.  </w:t>
      </w:r>
    </w:p>
    <w:p w14:paraId="64A5AF2A" w14:textId="5F6779E4" w:rsidR="00FD0488" w:rsidRDefault="00725348" w:rsidP="006851ED">
      <w:pPr>
        <w:spacing w:before="80" w:after="80"/>
        <w:rPr>
          <w:color w:val="000000" w:themeColor="text1"/>
          <w:lang w:eastAsia="ja-JP"/>
        </w:rPr>
      </w:pPr>
      <w:r>
        <w:rPr>
          <w:rFonts w:hint="eastAsia"/>
          <w:color w:val="000000" w:themeColor="text1"/>
          <w:lang w:eastAsia="zh-CN"/>
        </w:rPr>
        <w:t>For</w:t>
      </w:r>
      <w:r>
        <w:rPr>
          <w:color w:val="000000" w:themeColor="text1"/>
          <w:lang w:eastAsia="ja-JP"/>
        </w:rPr>
        <w:t xml:space="preserve"> other options, it seems that either MAC CE or RRC configuration are to be involved which may somehow increase the latency for a UE to transmit aperiodic SRS. From this sense, </w:t>
      </w:r>
      <w:r w:rsidR="00A44E9F">
        <w:rPr>
          <w:color w:val="000000" w:themeColor="text1"/>
          <w:lang w:eastAsia="ja-JP"/>
        </w:rPr>
        <w:t>we aim to update the PL RS in an implicit way</w:t>
      </w:r>
      <w:r>
        <w:rPr>
          <w:color w:val="000000" w:themeColor="text1"/>
          <w:lang w:eastAsia="ja-JP"/>
        </w:rPr>
        <w:t>, if possible</w:t>
      </w:r>
      <w:r w:rsidR="00A44E9F">
        <w:rPr>
          <w:color w:val="000000" w:themeColor="text1"/>
          <w:lang w:eastAsia="ja-JP"/>
        </w:rPr>
        <w:t xml:space="preserve">. </w:t>
      </w:r>
      <w:r w:rsidR="00D133E9">
        <w:rPr>
          <w:color w:val="000000" w:themeColor="text1"/>
          <w:lang w:eastAsia="ja-JP"/>
        </w:rPr>
        <w:t>Therefore, we have following proposal</w:t>
      </w:r>
    </w:p>
    <w:p w14:paraId="47D9D344" w14:textId="7284A453" w:rsidR="00D133E9" w:rsidRPr="00E93A2D" w:rsidRDefault="00D133E9" w:rsidP="002126CE">
      <w:pPr>
        <w:pStyle w:val="ListParagraph"/>
        <w:numPr>
          <w:ilvl w:val="0"/>
          <w:numId w:val="6"/>
        </w:numPr>
        <w:spacing w:after="80"/>
        <w:rPr>
          <w:sz w:val="20"/>
        </w:rPr>
      </w:pPr>
      <w:r>
        <w:rPr>
          <w:rFonts w:ascii="Times New Roman" w:hAnsi="Times New Roman" w:cs="Times New Roman"/>
          <w:b/>
          <w:sz w:val="20"/>
          <w:szCs w:val="22"/>
        </w:rPr>
        <w:t>For</w:t>
      </w:r>
      <w:r w:rsidR="00423152">
        <w:rPr>
          <w:rFonts w:ascii="Times New Roman" w:hAnsi="Times New Roman" w:cs="Times New Roman"/>
          <w:b/>
          <w:sz w:val="20"/>
          <w:szCs w:val="22"/>
        </w:rPr>
        <w:t xml:space="preserve"> </w:t>
      </w:r>
      <w:r w:rsidR="00E93A2D">
        <w:rPr>
          <w:rFonts w:ascii="Times New Roman" w:hAnsi="Times New Roman" w:cs="Times New Roman"/>
          <w:b/>
          <w:sz w:val="20"/>
          <w:szCs w:val="22"/>
        </w:rPr>
        <w:t xml:space="preserve">MAC CE updated spatial relation of </w:t>
      </w:r>
      <w:r w:rsidR="00423152">
        <w:rPr>
          <w:rFonts w:ascii="Times New Roman" w:hAnsi="Times New Roman" w:cs="Times New Roman"/>
          <w:b/>
          <w:sz w:val="20"/>
          <w:szCs w:val="22"/>
        </w:rPr>
        <w:t>aperiodic SRS</w:t>
      </w:r>
      <w:r w:rsidR="00E93A2D">
        <w:rPr>
          <w:rFonts w:ascii="Times New Roman" w:hAnsi="Times New Roman" w:cs="Times New Roman"/>
          <w:b/>
          <w:sz w:val="20"/>
          <w:szCs w:val="22"/>
        </w:rPr>
        <w:t xml:space="preserve">, support Option 1 to update </w:t>
      </w:r>
      <w:r w:rsidR="00653F8A">
        <w:rPr>
          <w:rFonts w:ascii="Times New Roman" w:hAnsi="Times New Roman" w:cs="Times New Roman"/>
          <w:b/>
          <w:sz w:val="20"/>
          <w:szCs w:val="22"/>
        </w:rPr>
        <w:t>the</w:t>
      </w:r>
      <w:r w:rsidR="00E93A2D">
        <w:rPr>
          <w:rFonts w:ascii="Times New Roman" w:hAnsi="Times New Roman" w:cs="Times New Roman"/>
          <w:b/>
          <w:sz w:val="20"/>
          <w:szCs w:val="22"/>
        </w:rPr>
        <w:t xml:space="preserve"> PL RS </w:t>
      </w:r>
      <w:r w:rsidR="00FA54DE">
        <w:rPr>
          <w:rFonts w:ascii="Times New Roman" w:hAnsi="Times New Roman" w:cs="Times New Roman"/>
          <w:b/>
          <w:sz w:val="20"/>
          <w:szCs w:val="22"/>
        </w:rPr>
        <w:t>in an implicit</w:t>
      </w:r>
      <w:r w:rsidR="00423152">
        <w:rPr>
          <w:rFonts w:ascii="Times New Roman" w:hAnsi="Times New Roman" w:cs="Times New Roman"/>
          <w:b/>
          <w:sz w:val="20"/>
          <w:szCs w:val="22"/>
        </w:rPr>
        <w:t xml:space="preserve"> way.</w:t>
      </w:r>
    </w:p>
    <w:p w14:paraId="3C175A87" w14:textId="0DEEC933" w:rsidR="00E93A2D" w:rsidRPr="006851ED" w:rsidRDefault="00E93A2D" w:rsidP="00E93A2D">
      <w:pPr>
        <w:pStyle w:val="ListParagraph"/>
        <w:numPr>
          <w:ilvl w:val="0"/>
          <w:numId w:val="26"/>
        </w:numPr>
        <w:spacing w:after="80"/>
        <w:rPr>
          <w:sz w:val="20"/>
        </w:rPr>
      </w:pPr>
      <w:r>
        <w:rPr>
          <w:rFonts w:ascii="Times New Roman" w:hAnsi="Times New Roman" w:cs="Times New Roman"/>
          <w:b/>
          <w:sz w:val="20"/>
          <w:szCs w:val="22"/>
        </w:rPr>
        <w:t>FFS</w:t>
      </w:r>
      <w:r w:rsidR="00653F8A">
        <w:rPr>
          <w:rFonts w:ascii="Times New Roman" w:hAnsi="Times New Roman" w:cs="Times New Roman"/>
          <w:b/>
          <w:sz w:val="20"/>
          <w:szCs w:val="22"/>
        </w:rPr>
        <w:t>: the case when new spatial relation info contains a UL RS</w:t>
      </w:r>
    </w:p>
    <w:p w14:paraId="740555A4" w14:textId="39327F17" w:rsidR="00873E65" w:rsidRPr="00873E65" w:rsidRDefault="00873E65" w:rsidP="00873E65">
      <w:pPr>
        <w:pStyle w:val="Heading1"/>
        <w:spacing w:after="80"/>
        <w:jc w:val="left"/>
        <w:rPr>
          <w:sz w:val="24"/>
          <w:lang w:eastAsia="zh-CN"/>
        </w:rPr>
      </w:pPr>
      <w:r w:rsidRPr="006C202C">
        <w:rPr>
          <w:sz w:val="24"/>
          <w:lang w:eastAsia="zh-CN"/>
        </w:rPr>
        <w:t xml:space="preserve">Interference aware beam </w:t>
      </w:r>
      <w:r>
        <w:rPr>
          <w:sz w:val="24"/>
          <w:lang w:eastAsia="zh-CN"/>
        </w:rPr>
        <w:t xml:space="preserve">measurement and </w:t>
      </w:r>
      <w:r w:rsidRPr="006C202C">
        <w:rPr>
          <w:sz w:val="24"/>
          <w:lang w:eastAsia="zh-CN"/>
        </w:rPr>
        <w:t>reporting</w:t>
      </w:r>
    </w:p>
    <w:p w14:paraId="7C147ACF" w14:textId="276564AE" w:rsidR="00E37BDF" w:rsidRDefault="00CC4577" w:rsidP="007529CF">
      <w:pPr>
        <w:spacing w:after="80"/>
        <w:rPr>
          <w:sz w:val="20"/>
          <w:lang w:eastAsia="zh-CN"/>
        </w:rPr>
      </w:pPr>
      <w:r w:rsidRPr="006C202C">
        <w:rPr>
          <w:sz w:val="20"/>
          <w:lang w:eastAsia="zh-CN"/>
        </w:rPr>
        <w:t xml:space="preserve">Due to the simplicity of L1-RSRP measurement, L1-RSRP was </w:t>
      </w:r>
      <w:r w:rsidR="002E2C73">
        <w:rPr>
          <w:sz w:val="20"/>
          <w:lang w:eastAsia="zh-CN"/>
        </w:rPr>
        <w:t>specified</w:t>
      </w:r>
      <w:r w:rsidRPr="006C202C">
        <w:rPr>
          <w:sz w:val="20"/>
          <w:lang w:eastAsia="zh-CN"/>
        </w:rPr>
        <w:t xml:space="preserve"> for beam reporting in Rel.15 NR as a baseline. </w:t>
      </w:r>
      <w:r w:rsidR="002E2C73">
        <w:rPr>
          <w:sz w:val="20"/>
          <w:lang w:eastAsia="zh-CN"/>
        </w:rPr>
        <w:t>However, w</w:t>
      </w:r>
      <w:r w:rsidRPr="006C202C">
        <w:rPr>
          <w:sz w:val="20"/>
          <w:lang w:eastAsia="zh-CN"/>
        </w:rPr>
        <w:t xml:space="preserve">ithout any consideration </w:t>
      </w:r>
      <w:r w:rsidR="007242E1" w:rsidRPr="006C202C">
        <w:rPr>
          <w:sz w:val="20"/>
          <w:lang w:eastAsia="zh-CN"/>
        </w:rPr>
        <w:t>of intra-cell and inter-cell interference</w:t>
      </w:r>
      <w:r w:rsidRPr="006C202C">
        <w:rPr>
          <w:sz w:val="20"/>
          <w:lang w:eastAsia="zh-CN"/>
        </w:rPr>
        <w:t xml:space="preserve">, the reported beam with </w:t>
      </w:r>
      <w:r w:rsidR="007242E1" w:rsidRPr="006C202C">
        <w:rPr>
          <w:sz w:val="20"/>
          <w:lang w:eastAsia="zh-CN"/>
        </w:rPr>
        <w:t xml:space="preserve">relatively </w:t>
      </w:r>
      <w:r w:rsidRPr="006C202C">
        <w:rPr>
          <w:sz w:val="20"/>
          <w:lang w:eastAsia="zh-CN"/>
        </w:rPr>
        <w:t xml:space="preserve">high L1-RSRP may still suffer from strong </w:t>
      </w:r>
      <w:r w:rsidR="002E2C73">
        <w:rPr>
          <w:sz w:val="20"/>
          <w:lang w:eastAsia="zh-CN"/>
        </w:rPr>
        <w:t xml:space="preserve">spatially </w:t>
      </w:r>
      <w:r w:rsidRPr="006C202C">
        <w:rPr>
          <w:sz w:val="20"/>
          <w:lang w:eastAsia="zh-CN"/>
        </w:rPr>
        <w:t>steered</w:t>
      </w:r>
      <w:r w:rsidR="007242E1" w:rsidRPr="006C202C">
        <w:rPr>
          <w:sz w:val="20"/>
          <w:lang w:eastAsia="zh-CN"/>
        </w:rPr>
        <w:t xml:space="preserve"> interference</w:t>
      </w:r>
      <w:r w:rsidRPr="006C202C">
        <w:rPr>
          <w:sz w:val="20"/>
          <w:lang w:eastAsia="zh-CN"/>
        </w:rPr>
        <w:t>, particularly at FR2. Therefore, it makes sens</w:t>
      </w:r>
      <w:r w:rsidR="007242E1" w:rsidRPr="006C202C">
        <w:rPr>
          <w:sz w:val="20"/>
          <w:lang w:eastAsia="zh-CN"/>
        </w:rPr>
        <w:t xml:space="preserve">e for a UE to report </w:t>
      </w:r>
      <w:r w:rsidRPr="006C202C">
        <w:rPr>
          <w:sz w:val="20"/>
          <w:lang w:eastAsia="zh-CN"/>
        </w:rPr>
        <w:t>L1-SINR to gNB</w:t>
      </w:r>
      <w:r w:rsidR="007242E1" w:rsidRPr="006C202C">
        <w:rPr>
          <w:sz w:val="20"/>
          <w:lang w:eastAsia="zh-CN"/>
        </w:rPr>
        <w:t xml:space="preserve"> to reflect the interference environment experienced by UE</w:t>
      </w:r>
      <w:r w:rsidR="00EB169E" w:rsidRPr="006C202C">
        <w:rPr>
          <w:sz w:val="20"/>
          <w:lang w:eastAsia="zh-CN"/>
        </w:rPr>
        <w:t>.</w:t>
      </w:r>
      <w:r w:rsidR="00836619">
        <w:rPr>
          <w:sz w:val="20"/>
          <w:lang w:eastAsia="zh-CN"/>
        </w:rPr>
        <w:t xml:space="preserve"> For the simple one-to-one mapping between CMR and </w:t>
      </w:r>
      <w:r w:rsidR="00836619">
        <w:rPr>
          <w:rFonts w:hint="eastAsia"/>
          <w:sz w:val="20"/>
          <w:lang w:eastAsia="zh-CN"/>
        </w:rPr>
        <w:t>ZP</w:t>
      </w:r>
      <w:r w:rsidR="00836619">
        <w:rPr>
          <w:sz w:val="20"/>
          <w:lang w:eastAsia="zh-CN"/>
        </w:rPr>
        <w:t xml:space="preserve">-IMR, the agreement was </w:t>
      </w:r>
      <w:proofErr w:type="gramStart"/>
      <w:r w:rsidR="00836619">
        <w:rPr>
          <w:sz w:val="20"/>
          <w:lang w:eastAsia="zh-CN"/>
        </w:rPr>
        <w:t>achieve</w:t>
      </w:r>
      <w:proofErr w:type="gramEnd"/>
      <w:r w:rsidR="00836619">
        <w:rPr>
          <w:sz w:val="20"/>
          <w:lang w:eastAsia="zh-CN"/>
        </w:rPr>
        <w:t xml:space="preserve"> in RAN1#98. But due to lack of time, the consensus on mapping between CMR and NZP-IMR was not made.</w:t>
      </w:r>
    </w:p>
    <w:p w14:paraId="749FF9B3" w14:textId="77136EA6" w:rsidR="002F5278" w:rsidRDefault="00836619" w:rsidP="007529CF">
      <w:pPr>
        <w:pStyle w:val="Heading2"/>
        <w:spacing w:before="0" w:after="80"/>
        <w:ind w:left="578" w:hanging="578"/>
        <w:rPr>
          <w:sz w:val="22"/>
          <w:lang w:eastAsia="ja-JP"/>
        </w:rPr>
      </w:pPr>
      <w:bookmarkStart w:id="0" w:name="_Ref20658980"/>
      <w:r>
        <w:rPr>
          <w:sz w:val="22"/>
          <w:lang w:eastAsia="ja-JP"/>
        </w:rPr>
        <w:t xml:space="preserve">CMR and </w:t>
      </w:r>
      <w:r w:rsidR="002F5278">
        <w:rPr>
          <w:sz w:val="22"/>
          <w:lang w:eastAsia="ja-JP"/>
        </w:rPr>
        <w:t>NZP</w:t>
      </w:r>
      <w:r w:rsidR="00953B84">
        <w:rPr>
          <w:sz w:val="22"/>
          <w:lang w:eastAsia="ja-JP"/>
        </w:rPr>
        <w:t>-</w:t>
      </w:r>
      <w:r w:rsidR="002F5278">
        <w:rPr>
          <w:sz w:val="22"/>
          <w:lang w:eastAsia="ja-JP"/>
        </w:rPr>
        <w:t>IMR</w:t>
      </w:r>
      <w:r>
        <w:rPr>
          <w:sz w:val="22"/>
          <w:lang w:eastAsia="ja-JP"/>
        </w:rPr>
        <w:t xml:space="preserve"> </w:t>
      </w:r>
      <w:r w:rsidR="00953B84">
        <w:rPr>
          <w:sz w:val="22"/>
          <w:lang w:eastAsia="ja-JP"/>
        </w:rPr>
        <w:t>configuration</w:t>
      </w:r>
      <w:bookmarkEnd w:id="0"/>
    </w:p>
    <w:p w14:paraId="03895BED" w14:textId="0CFD8101" w:rsidR="007D4C00" w:rsidRPr="006C202C" w:rsidRDefault="005B01B5" w:rsidP="007529CF">
      <w:pPr>
        <w:spacing w:after="80"/>
        <w:rPr>
          <w:sz w:val="20"/>
          <w:lang w:eastAsia="zh-CN"/>
        </w:rPr>
      </w:pPr>
      <w:r>
        <w:rPr>
          <w:sz w:val="20"/>
          <w:lang w:eastAsia="zh-CN"/>
        </w:rPr>
        <w:t>After</w:t>
      </w:r>
      <w:r w:rsidR="007D4C00" w:rsidRPr="006C202C">
        <w:rPr>
          <w:sz w:val="20"/>
          <w:lang w:eastAsia="zh-CN"/>
        </w:rPr>
        <w:t xml:space="preserve"> </w:t>
      </w:r>
      <w:r>
        <w:rPr>
          <w:rFonts w:hint="eastAsia"/>
          <w:sz w:val="20"/>
          <w:lang w:eastAsia="zh-CN"/>
        </w:rPr>
        <w:t>RAN1#98</w:t>
      </w:r>
      <w:r w:rsidR="007D4C00" w:rsidRPr="006C202C">
        <w:rPr>
          <w:sz w:val="20"/>
          <w:lang w:eastAsia="zh-CN"/>
        </w:rPr>
        <w:t>, t</w:t>
      </w:r>
      <w:r w:rsidR="006C7AE3">
        <w:rPr>
          <w:sz w:val="20"/>
          <w:lang w:eastAsia="zh-CN"/>
        </w:rPr>
        <w:t>he following agreement</w:t>
      </w:r>
      <w:r>
        <w:rPr>
          <w:sz w:val="20"/>
          <w:lang w:eastAsia="zh-CN"/>
        </w:rPr>
        <w:t xml:space="preserve"> was achieved via email discussion</w:t>
      </w:r>
      <w:r w:rsidR="00D236E4">
        <w:rPr>
          <w:sz w:val="20"/>
          <w:lang w:eastAsia="zh-CN"/>
        </w:rPr>
        <w:t>s</w:t>
      </w:r>
      <w:r w:rsidR="00493063">
        <w:rPr>
          <w:sz w:val="20"/>
          <w:lang w:eastAsia="zh-CN"/>
        </w:rPr>
        <w:t>.</w:t>
      </w:r>
      <w:r w:rsidR="00516CA0">
        <w:rPr>
          <w:sz w:val="20"/>
          <w:lang w:eastAsia="zh-CN"/>
        </w:rPr>
        <w:t xml:space="preserve"> </w:t>
      </w:r>
      <w:r w:rsidR="0038544A">
        <w:rPr>
          <w:sz w:val="20"/>
          <w:lang w:eastAsia="zh-CN"/>
        </w:rPr>
        <w:t xml:space="preserve">These options are to be down-select in RAN1#98bis meeting.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C7AE3" w:rsidRPr="00A415A5" w14:paraId="4BFDC46E" w14:textId="77777777" w:rsidTr="008B7B09">
        <w:trPr>
          <w:trHeight w:val="1114"/>
        </w:trPr>
        <w:tc>
          <w:tcPr>
            <w:tcW w:w="9259" w:type="dxa"/>
          </w:tcPr>
          <w:p w14:paraId="29C13BE0" w14:textId="77777777" w:rsidR="006C7AE3" w:rsidRPr="006C7AE3" w:rsidRDefault="006C7AE3" w:rsidP="00873E65">
            <w:pPr>
              <w:autoSpaceDE/>
              <w:autoSpaceDN/>
              <w:adjustRightInd/>
              <w:snapToGrid/>
              <w:spacing w:before="60" w:after="0"/>
              <w:ind w:left="1440" w:hanging="1440"/>
              <w:jc w:val="left"/>
              <w:rPr>
                <w:rFonts w:ascii="Times" w:eastAsia="Batang" w:hAnsi="Times"/>
                <w:b/>
                <w:sz w:val="20"/>
                <w:szCs w:val="24"/>
                <w:highlight w:val="green"/>
                <w:lang w:eastAsia="x-none"/>
              </w:rPr>
            </w:pPr>
            <w:r w:rsidRPr="006C7AE3">
              <w:rPr>
                <w:rFonts w:ascii="Times" w:eastAsia="Batang" w:hAnsi="Times"/>
                <w:b/>
                <w:sz w:val="20"/>
                <w:szCs w:val="24"/>
                <w:highlight w:val="green"/>
                <w:lang w:eastAsia="x-none"/>
              </w:rPr>
              <w:t>Agreement</w:t>
            </w:r>
          </w:p>
          <w:p w14:paraId="1A67D1F9" w14:textId="77777777" w:rsidR="005B01B5" w:rsidRPr="005B01B5" w:rsidRDefault="005B01B5" w:rsidP="005B01B5">
            <w:pPr>
              <w:pStyle w:val="LGTdoc"/>
              <w:spacing w:after="120"/>
              <w:contextualSpacing/>
              <w:rPr>
                <w:rFonts w:ascii="Times" w:hAnsi="Times" w:cs="Times"/>
                <w:sz w:val="20"/>
                <w:szCs w:val="20"/>
              </w:rPr>
            </w:pPr>
            <w:r w:rsidRPr="005B01B5">
              <w:rPr>
                <w:rFonts w:ascii="Times" w:hAnsi="Times" w:cs="Times"/>
                <w:sz w:val="20"/>
                <w:szCs w:val="20"/>
              </w:rPr>
              <w:t>For L1-SINR based beam report, in a </w:t>
            </w:r>
            <w:r w:rsidRPr="005B01B5">
              <w:rPr>
                <w:rFonts w:ascii="Times" w:hAnsi="Times" w:cs="Times"/>
                <w:i/>
                <w:iCs/>
                <w:sz w:val="20"/>
                <w:szCs w:val="20"/>
              </w:rPr>
              <w:t>CSI-</w:t>
            </w:r>
            <w:proofErr w:type="spellStart"/>
            <w:r w:rsidRPr="005B01B5">
              <w:rPr>
                <w:rFonts w:ascii="Times" w:hAnsi="Times" w:cs="Times"/>
                <w:i/>
                <w:iCs/>
                <w:sz w:val="20"/>
                <w:szCs w:val="20"/>
              </w:rPr>
              <w:t>reportConfig</w:t>
            </w:r>
            <w:proofErr w:type="spellEnd"/>
            <w:r w:rsidRPr="005B01B5">
              <w:rPr>
                <w:rFonts w:ascii="Times" w:hAnsi="Times" w:cs="Times"/>
                <w:sz w:val="20"/>
                <w:szCs w:val="20"/>
              </w:rPr>
              <w:t>, if IMR is configured to be based on NZP-IMR only, down-select at least one of the following resource configuration schemes in RAN1 #98b:</w:t>
            </w:r>
          </w:p>
          <w:p w14:paraId="1BEF010B" w14:textId="77777777" w:rsidR="005B01B5" w:rsidRPr="005B01B5" w:rsidRDefault="005B01B5" w:rsidP="002126CE">
            <w:pPr>
              <w:pStyle w:val="LGTdoc"/>
              <w:numPr>
                <w:ilvl w:val="0"/>
                <w:numId w:val="11"/>
              </w:numPr>
              <w:spacing w:after="120"/>
              <w:contextualSpacing/>
              <w:rPr>
                <w:rFonts w:ascii="Times" w:hAnsi="Times" w:cs="Times"/>
                <w:sz w:val="20"/>
                <w:szCs w:val="20"/>
              </w:rPr>
            </w:pPr>
            <w:r w:rsidRPr="005B01B5">
              <w:rPr>
                <w:rFonts w:ascii="Times" w:hAnsi="Times" w:cs="Times"/>
                <w:sz w:val="20"/>
                <w:szCs w:val="20"/>
              </w:rPr>
              <w:t>Option 1a: CMR and IMR are 1-to-1 mapped</w:t>
            </w:r>
          </w:p>
          <w:p w14:paraId="3B07D6B1" w14:textId="77777777" w:rsidR="005B01B5" w:rsidRPr="005B01B5" w:rsidRDefault="005B01B5" w:rsidP="002126CE">
            <w:pPr>
              <w:pStyle w:val="LGTdoc"/>
              <w:numPr>
                <w:ilvl w:val="1"/>
                <w:numId w:val="12"/>
              </w:numPr>
              <w:spacing w:after="120"/>
              <w:contextualSpacing/>
              <w:rPr>
                <w:rFonts w:ascii="Times" w:hAnsi="Times" w:cs="Times"/>
                <w:sz w:val="20"/>
                <w:szCs w:val="20"/>
              </w:rPr>
            </w:pPr>
            <w:r w:rsidRPr="005B01B5">
              <w:rPr>
                <w:rFonts w:ascii="Times" w:hAnsi="Times" w:cs="Times"/>
                <w:sz w:val="20"/>
                <w:szCs w:val="20"/>
              </w:rPr>
              <w:t>In a </w:t>
            </w:r>
            <w:r w:rsidRPr="005B01B5">
              <w:rPr>
                <w:rFonts w:ascii="Times" w:hAnsi="Times" w:cs="Times"/>
                <w:i/>
                <w:iCs/>
                <w:sz w:val="20"/>
                <w:szCs w:val="20"/>
              </w:rPr>
              <w:t>CSI-</w:t>
            </w:r>
            <w:proofErr w:type="spellStart"/>
            <w:r w:rsidRPr="005B01B5">
              <w:rPr>
                <w:rFonts w:ascii="Times" w:hAnsi="Times" w:cs="Times"/>
                <w:i/>
                <w:iCs/>
                <w:sz w:val="20"/>
                <w:szCs w:val="20"/>
              </w:rPr>
              <w:t>reportConfig</w:t>
            </w:r>
            <w:proofErr w:type="spellEnd"/>
            <w:r w:rsidRPr="005B01B5">
              <w:rPr>
                <w:rFonts w:ascii="Times" w:hAnsi="Times" w:cs="Times"/>
                <w:sz w:val="20"/>
                <w:szCs w:val="20"/>
              </w:rPr>
              <w:t xml:space="preserve">, gNB configures a list of </w:t>
            </w:r>
            <w:proofErr w:type="gramStart"/>
            <w:r w:rsidRPr="005B01B5">
              <w:rPr>
                <w:rFonts w:ascii="Times" w:hAnsi="Times" w:cs="Times"/>
                <w:sz w:val="20"/>
                <w:szCs w:val="20"/>
              </w:rPr>
              <w:t>N</w:t>
            </w:r>
            <w:proofErr w:type="gramEnd"/>
            <w:r w:rsidRPr="005B01B5">
              <w:rPr>
                <w:rFonts w:ascii="Times" w:hAnsi="Times" w:cs="Times"/>
                <w:sz w:val="20"/>
                <w:szCs w:val="20"/>
              </w:rPr>
              <w:t xml:space="preserve"> CMR(s) and another list of N IMR(s), and they are 1:1 mapped</w:t>
            </w:r>
          </w:p>
          <w:p w14:paraId="36C41A05" w14:textId="77777777" w:rsidR="005B01B5" w:rsidRPr="005B01B5" w:rsidRDefault="005B01B5" w:rsidP="002126CE">
            <w:pPr>
              <w:pStyle w:val="LGTdoc"/>
              <w:numPr>
                <w:ilvl w:val="1"/>
                <w:numId w:val="12"/>
              </w:numPr>
              <w:spacing w:after="120"/>
              <w:contextualSpacing/>
              <w:rPr>
                <w:rFonts w:ascii="Times" w:hAnsi="Times" w:cs="Times"/>
                <w:sz w:val="20"/>
                <w:szCs w:val="20"/>
              </w:rPr>
            </w:pPr>
            <w:r w:rsidRPr="005B01B5">
              <w:rPr>
                <w:rFonts w:ascii="Times" w:hAnsi="Times" w:cs="Times"/>
                <w:sz w:val="20"/>
                <w:szCs w:val="20"/>
              </w:rPr>
              <w:t>For each SINR, interference is measured based on each associated NZP-IMR only</w:t>
            </w:r>
          </w:p>
          <w:p w14:paraId="1C2703DE" w14:textId="77777777" w:rsidR="005B01B5" w:rsidRPr="005B01B5" w:rsidRDefault="005B01B5" w:rsidP="002126CE">
            <w:pPr>
              <w:pStyle w:val="LGTdoc"/>
              <w:numPr>
                <w:ilvl w:val="1"/>
                <w:numId w:val="12"/>
              </w:numPr>
              <w:spacing w:after="120"/>
              <w:contextualSpacing/>
              <w:rPr>
                <w:rFonts w:ascii="Times" w:hAnsi="Times" w:cs="Times"/>
                <w:sz w:val="20"/>
                <w:szCs w:val="20"/>
              </w:rPr>
            </w:pPr>
            <w:r w:rsidRPr="005B01B5">
              <w:rPr>
                <w:rFonts w:ascii="Times" w:hAnsi="Times" w:cs="Times"/>
                <w:sz w:val="20"/>
                <w:szCs w:val="20"/>
              </w:rPr>
              <w:t xml:space="preserve">UE may assume that the NZP CSI-RS resource for channel measurement and NZP CSI-RS resource(s) for interference measurement configured for one CSI reporting are </w:t>
            </w:r>
            <w:proofErr w:type="spellStart"/>
            <w:r w:rsidRPr="005B01B5">
              <w:rPr>
                <w:rFonts w:ascii="Times" w:hAnsi="Times" w:cs="Times"/>
                <w:sz w:val="20"/>
                <w:szCs w:val="20"/>
              </w:rPr>
              <w:t>QCLed</w:t>
            </w:r>
            <w:proofErr w:type="spellEnd"/>
            <w:r w:rsidRPr="005B01B5">
              <w:rPr>
                <w:rFonts w:ascii="Times" w:hAnsi="Times" w:cs="Times"/>
                <w:sz w:val="20"/>
                <w:szCs w:val="20"/>
              </w:rPr>
              <w:t xml:space="preserve"> with respect to 'QCL-</w:t>
            </w:r>
            <w:proofErr w:type="spellStart"/>
            <w:r w:rsidRPr="005B01B5">
              <w:rPr>
                <w:rFonts w:ascii="Times" w:hAnsi="Times" w:cs="Times"/>
                <w:sz w:val="20"/>
                <w:szCs w:val="20"/>
              </w:rPr>
              <w:t>TypeD</w:t>
            </w:r>
            <w:proofErr w:type="spellEnd"/>
            <w:r w:rsidRPr="005B01B5">
              <w:rPr>
                <w:rFonts w:ascii="Times" w:hAnsi="Times" w:cs="Times"/>
                <w:sz w:val="20"/>
                <w:szCs w:val="20"/>
              </w:rPr>
              <w:t>’</w:t>
            </w:r>
          </w:p>
          <w:p w14:paraId="1FCC0B28" w14:textId="77777777" w:rsidR="005B01B5" w:rsidRPr="005B01B5" w:rsidRDefault="005B01B5" w:rsidP="002126CE">
            <w:pPr>
              <w:pStyle w:val="LGTdoc"/>
              <w:numPr>
                <w:ilvl w:val="1"/>
                <w:numId w:val="12"/>
              </w:numPr>
              <w:spacing w:after="120"/>
              <w:contextualSpacing/>
              <w:rPr>
                <w:rFonts w:ascii="Times" w:hAnsi="Times" w:cs="Times"/>
                <w:sz w:val="20"/>
                <w:szCs w:val="20"/>
              </w:rPr>
            </w:pPr>
            <w:r w:rsidRPr="005B01B5">
              <w:rPr>
                <w:rFonts w:ascii="Times" w:hAnsi="Times" w:cs="Times"/>
                <w:sz w:val="20"/>
                <w:szCs w:val="20"/>
              </w:rPr>
              <w:t>FFS: Each NZP CSI-RS port configured for interference measurement corresponds to an interference transmission layer</w:t>
            </w:r>
          </w:p>
          <w:p w14:paraId="71D4B726" w14:textId="77777777" w:rsidR="005B01B5" w:rsidRPr="005B01B5" w:rsidRDefault="005B01B5" w:rsidP="002126CE">
            <w:pPr>
              <w:pStyle w:val="LGTdoc"/>
              <w:numPr>
                <w:ilvl w:val="0"/>
                <w:numId w:val="13"/>
              </w:numPr>
              <w:spacing w:after="120"/>
              <w:contextualSpacing/>
              <w:rPr>
                <w:rFonts w:ascii="Times" w:hAnsi="Times" w:cs="Times"/>
                <w:sz w:val="20"/>
                <w:szCs w:val="20"/>
              </w:rPr>
            </w:pPr>
            <w:r w:rsidRPr="005B01B5">
              <w:rPr>
                <w:rFonts w:ascii="Times" w:hAnsi="Times" w:cs="Times"/>
                <w:sz w:val="20"/>
                <w:szCs w:val="20"/>
              </w:rPr>
              <w:t>Option 2a: 1 CMR can be mapped to 1 or more than 1 IMRs</w:t>
            </w:r>
          </w:p>
          <w:p w14:paraId="088320CC" w14:textId="77777777" w:rsidR="005B01B5" w:rsidRPr="005B01B5" w:rsidRDefault="005B01B5" w:rsidP="002126CE">
            <w:pPr>
              <w:pStyle w:val="LGTdoc"/>
              <w:numPr>
                <w:ilvl w:val="1"/>
                <w:numId w:val="14"/>
              </w:numPr>
              <w:spacing w:after="120"/>
              <w:contextualSpacing/>
              <w:rPr>
                <w:rFonts w:ascii="Times" w:hAnsi="Times" w:cs="Times"/>
                <w:sz w:val="20"/>
                <w:szCs w:val="20"/>
              </w:rPr>
            </w:pPr>
            <w:r w:rsidRPr="005B01B5">
              <w:rPr>
                <w:rFonts w:ascii="Times" w:hAnsi="Times" w:cs="Times"/>
                <w:sz w:val="20"/>
                <w:szCs w:val="20"/>
              </w:rPr>
              <w:t>In a </w:t>
            </w:r>
            <w:r w:rsidRPr="005B01B5">
              <w:rPr>
                <w:rFonts w:ascii="Times" w:hAnsi="Times" w:cs="Times"/>
                <w:i/>
                <w:iCs/>
                <w:sz w:val="20"/>
                <w:szCs w:val="20"/>
              </w:rPr>
              <w:t>CSI-</w:t>
            </w:r>
            <w:proofErr w:type="spellStart"/>
            <w:r w:rsidRPr="005B01B5">
              <w:rPr>
                <w:rFonts w:ascii="Times" w:hAnsi="Times" w:cs="Times"/>
                <w:i/>
                <w:iCs/>
                <w:sz w:val="20"/>
                <w:szCs w:val="20"/>
              </w:rPr>
              <w:t>reportConfig</w:t>
            </w:r>
            <w:proofErr w:type="spellEnd"/>
            <w:r w:rsidRPr="005B01B5">
              <w:rPr>
                <w:rFonts w:ascii="Times" w:hAnsi="Times" w:cs="Times"/>
                <w:sz w:val="20"/>
                <w:szCs w:val="20"/>
              </w:rPr>
              <w:t xml:space="preserve">, gNB configures a list of </w:t>
            </w:r>
            <w:proofErr w:type="gramStart"/>
            <w:r w:rsidRPr="005B01B5">
              <w:rPr>
                <w:rFonts w:ascii="Times" w:hAnsi="Times" w:cs="Times"/>
                <w:sz w:val="20"/>
                <w:szCs w:val="20"/>
              </w:rPr>
              <w:t>N</w:t>
            </w:r>
            <w:proofErr w:type="gramEnd"/>
            <w:r w:rsidRPr="005B01B5">
              <w:rPr>
                <w:rFonts w:ascii="Times" w:hAnsi="Times" w:cs="Times"/>
                <w:sz w:val="20"/>
                <w:szCs w:val="20"/>
              </w:rPr>
              <w:t xml:space="preserve"> CMR(s) and another list of N*M IMR(s), and each CMR is associated with every M IMR(s) in order</w:t>
            </w:r>
          </w:p>
          <w:p w14:paraId="298DEC7B" w14:textId="77777777" w:rsidR="005B01B5" w:rsidRPr="005B01B5" w:rsidRDefault="005B01B5" w:rsidP="002126CE">
            <w:pPr>
              <w:pStyle w:val="LGTdoc"/>
              <w:numPr>
                <w:ilvl w:val="1"/>
                <w:numId w:val="14"/>
              </w:numPr>
              <w:spacing w:after="120"/>
              <w:contextualSpacing/>
              <w:rPr>
                <w:rFonts w:ascii="Times" w:hAnsi="Times" w:cs="Times"/>
                <w:sz w:val="20"/>
                <w:szCs w:val="20"/>
              </w:rPr>
            </w:pPr>
            <w:r w:rsidRPr="005B01B5">
              <w:rPr>
                <w:rFonts w:ascii="Times" w:hAnsi="Times" w:cs="Times"/>
                <w:sz w:val="20"/>
                <w:szCs w:val="20"/>
              </w:rPr>
              <w:t xml:space="preserve">UE may assume that the NZP CSI-RS resource for channel measurement and the M NZP CSI-RS resource(s) for interference measurement configured for one CSI reporting are </w:t>
            </w:r>
            <w:proofErr w:type="spellStart"/>
            <w:r w:rsidRPr="005B01B5">
              <w:rPr>
                <w:rFonts w:ascii="Times" w:hAnsi="Times" w:cs="Times"/>
                <w:sz w:val="20"/>
                <w:szCs w:val="20"/>
              </w:rPr>
              <w:t>QCLed</w:t>
            </w:r>
            <w:proofErr w:type="spellEnd"/>
            <w:r w:rsidRPr="005B01B5">
              <w:rPr>
                <w:rFonts w:ascii="Times" w:hAnsi="Times" w:cs="Times"/>
                <w:sz w:val="20"/>
                <w:szCs w:val="20"/>
              </w:rPr>
              <w:t xml:space="preserve"> with respect to 'QCL-</w:t>
            </w:r>
            <w:proofErr w:type="spellStart"/>
            <w:r w:rsidRPr="005B01B5">
              <w:rPr>
                <w:rFonts w:ascii="Times" w:hAnsi="Times" w:cs="Times"/>
                <w:sz w:val="20"/>
                <w:szCs w:val="20"/>
              </w:rPr>
              <w:t>TypeD</w:t>
            </w:r>
            <w:proofErr w:type="spellEnd"/>
            <w:r w:rsidRPr="005B01B5">
              <w:rPr>
                <w:rFonts w:ascii="Times" w:hAnsi="Times" w:cs="Times"/>
                <w:sz w:val="20"/>
                <w:szCs w:val="20"/>
              </w:rPr>
              <w:t>'</w:t>
            </w:r>
          </w:p>
          <w:p w14:paraId="44B5F144" w14:textId="77777777" w:rsidR="005B01B5" w:rsidRPr="005B01B5" w:rsidRDefault="005B01B5" w:rsidP="002126CE">
            <w:pPr>
              <w:pStyle w:val="LGTdoc"/>
              <w:numPr>
                <w:ilvl w:val="1"/>
                <w:numId w:val="14"/>
              </w:numPr>
              <w:spacing w:after="120"/>
              <w:contextualSpacing/>
              <w:rPr>
                <w:rFonts w:ascii="Times" w:hAnsi="Times" w:cs="Times"/>
                <w:sz w:val="20"/>
                <w:szCs w:val="20"/>
              </w:rPr>
            </w:pPr>
            <w:r w:rsidRPr="005B01B5">
              <w:rPr>
                <w:rFonts w:ascii="Times" w:hAnsi="Times" w:cs="Times"/>
                <w:sz w:val="20"/>
                <w:szCs w:val="20"/>
              </w:rPr>
              <w:t>For each SINR, interference is measured based on accumulating measurement of all the associated M IMR(s)</w:t>
            </w:r>
          </w:p>
          <w:p w14:paraId="12F59B97" w14:textId="77777777" w:rsidR="005B01B5" w:rsidRPr="005B01B5" w:rsidRDefault="005B01B5" w:rsidP="002126CE">
            <w:pPr>
              <w:pStyle w:val="LGTdoc"/>
              <w:numPr>
                <w:ilvl w:val="1"/>
                <w:numId w:val="14"/>
              </w:numPr>
              <w:spacing w:after="120"/>
              <w:contextualSpacing/>
              <w:rPr>
                <w:rFonts w:ascii="Times" w:hAnsi="Times" w:cs="Times"/>
                <w:sz w:val="20"/>
                <w:szCs w:val="20"/>
              </w:rPr>
            </w:pPr>
            <w:r w:rsidRPr="005B01B5">
              <w:rPr>
                <w:rFonts w:ascii="Times" w:hAnsi="Times" w:cs="Times"/>
                <w:sz w:val="20"/>
                <w:szCs w:val="20"/>
              </w:rPr>
              <w:t>FFS: Each NZP CSI-RS port configured for interference measurement corresponds to an interference transmission layer</w:t>
            </w:r>
          </w:p>
          <w:p w14:paraId="735EBA2E" w14:textId="77777777" w:rsidR="005B01B5" w:rsidRPr="005B01B5" w:rsidRDefault="005B01B5" w:rsidP="002126CE">
            <w:pPr>
              <w:pStyle w:val="LGTdoc"/>
              <w:numPr>
                <w:ilvl w:val="0"/>
                <w:numId w:val="15"/>
              </w:numPr>
              <w:spacing w:after="120"/>
              <w:contextualSpacing/>
              <w:rPr>
                <w:rFonts w:ascii="Times" w:hAnsi="Times" w:cs="Times"/>
                <w:sz w:val="20"/>
                <w:szCs w:val="20"/>
              </w:rPr>
            </w:pPr>
            <w:r w:rsidRPr="005B01B5">
              <w:rPr>
                <w:rFonts w:ascii="Times" w:hAnsi="Times" w:cs="Times"/>
                <w:sz w:val="20"/>
                <w:szCs w:val="20"/>
              </w:rPr>
              <w:t>[Option 2b: 1 CMR can be mapped to 1 or more than 1 IMRs</w:t>
            </w:r>
          </w:p>
          <w:p w14:paraId="14197E1C" w14:textId="77777777" w:rsidR="005B01B5" w:rsidRPr="005B01B5" w:rsidRDefault="005B01B5" w:rsidP="002126CE">
            <w:pPr>
              <w:pStyle w:val="LGTdoc"/>
              <w:numPr>
                <w:ilvl w:val="1"/>
                <w:numId w:val="16"/>
              </w:numPr>
              <w:spacing w:after="120"/>
              <w:contextualSpacing/>
              <w:rPr>
                <w:rFonts w:ascii="Times" w:hAnsi="Times" w:cs="Times"/>
                <w:sz w:val="20"/>
                <w:szCs w:val="20"/>
              </w:rPr>
            </w:pPr>
            <w:r w:rsidRPr="005B01B5">
              <w:rPr>
                <w:rFonts w:ascii="Times" w:hAnsi="Times" w:cs="Times"/>
                <w:sz w:val="20"/>
                <w:szCs w:val="20"/>
              </w:rPr>
              <w:t>In a </w:t>
            </w:r>
            <w:r w:rsidRPr="005B01B5">
              <w:rPr>
                <w:rFonts w:ascii="Times" w:hAnsi="Times" w:cs="Times"/>
                <w:i/>
                <w:iCs/>
                <w:sz w:val="20"/>
                <w:szCs w:val="20"/>
              </w:rPr>
              <w:t>CSI-</w:t>
            </w:r>
            <w:proofErr w:type="spellStart"/>
            <w:r w:rsidRPr="005B01B5">
              <w:rPr>
                <w:rFonts w:ascii="Times" w:hAnsi="Times" w:cs="Times"/>
                <w:i/>
                <w:iCs/>
                <w:sz w:val="20"/>
                <w:szCs w:val="20"/>
              </w:rPr>
              <w:t>reportConfig</w:t>
            </w:r>
            <w:proofErr w:type="spellEnd"/>
            <w:r w:rsidRPr="005B01B5">
              <w:rPr>
                <w:rFonts w:ascii="Times" w:hAnsi="Times" w:cs="Times"/>
                <w:sz w:val="20"/>
                <w:szCs w:val="20"/>
              </w:rPr>
              <w:t xml:space="preserve">, gNB configures a list of </w:t>
            </w:r>
            <w:proofErr w:type="gramStart"/>
            <w:r w:rsidRPr="005B01B5">
              <w:rPr>
                <w:rFonts w:ascii="Times" w:hAnsi="Times" w:cs="Times"/>
                <w:sz w:val="20"/>
                <w:szCs w:val="20"/>
              </w:rPr>
              <w:t>N</w:t>
            </w:r>
            <w:proofErr w:type="gramEnd"/>
            <w:r w:rsidRPr="005B01B5">
              <w:rPr>
                <w:rFonts w:ascii="Times" w:hAnsi="Times" w:cs="Times"/>
                <w:sz w:val="20"/>
                <w:szCs w:val="20"/>
              </w:rPr>
              <w:t xml:space="preserve"> CMR(s) and another list of N*M IMR(s), and each CMR is associated with every M IMR(s) in order</w:t>
            </w:r>
          </w:p>
          <w:p w14:paraId="3107B457" w14:textId="77777777" w:rsidR="005B01B5" w:rsidRPr="005B01B5" w:rsidRDefault="005B01B5" w:rsidP="002126CE">
            <w:pPr>
              <w:pStyle w:val="LGTdoc"/>
              <w:numPr>
                <w:ilvl w:val="1"/>
                <w:numId w:val="16"/>
              </w:numPr>
              <w:spacing w:after="120"/>
              <w:contextualSpacing/>
              <w:rPr>
                <w:rFonts w:ascii="Times" w:hAnsi="Times" w:cs="Times"/>
                <w:sz w:val="20"/>
                <w:szCs w:val="20"/>
              </w:rPr>
            </w:pPr>
            <w:r w:rsidRPr="005B01B5">
              <w:rPr>
                <w:rFonts w:ascii="Times" w:hAnsi="Times" w:cs="Times"/>
                <w:sz w:val="20"/>
                <w:szCs w:val="20"/>
              </w:rPr>
              <w:t>For each SINR, interference is measured based on one selected/reported IMR</w:t>
            </w:r>
          </w:p>
          <w:p w14:paraId="0F9E41FA" w14:textId="77777777" w:rsidR="005B01B5" w:rsidRPr="005B01B5" w:rsidRDefault="005B01B5" w:rsidP="002126CE">
            <w:pPr>
              <w:pStyle w:val="LGTdoc"/>
              <w:numPr>
                <w:ilvl w:val="1"/>
                <w:numId w:val="16"/>
              </w:numPr>
              <w:spacing w:after="120"/>
              <w:contextualSpacing/>
              <w:rPr>
                <w:rFonts w:ascii="Times" w:hAnsi="Times" w:cs="Times"/>
                <w:sz w:val="20"/>
                <w:szCs w:val="20"/>
              </w:rPr>
            </w:pPr>
            <w:r w:rsidRPr="005B01B5">
              <w:rPr>
                <w:rFonts w:ascii="Times" w:hAnsi="Times" w:cs="Times"/>
                <w:sz w:val="20"/>
                <w:szCs w:val="20"/>
              </w:rPr>
              <w:t xml:space="preserve">UE may assume that the NZP CSI-RS resource for channel measurement and NZP CSI-RS resource(s) for interference measurement configured for one CSI reporting are </w:t>
            </w:r>
            <w:proofErr w:type="spellStart"/>
            <w:r w:rsidRPr="005B01B5">
              <w:rPr>
                <w:rFonts w:ascii="Times" w:hAnsi="Times" w:cs="Times"/>
                <w:sz w:val="20"/>
                <w:szCs w:val="20"/>
              </w:rPr>
              <w:t>QCLed</w:t>
            </w:r>
            <w:proofErr w:type="spellEnd"/>
            <w:r w:rsidRPr="005B01B5">
              <w:rPr>
                <w:rFonts w:ascii="Times" w:hAnsi="Times" w:cs="Times"/>
                <w:sz w:val="20"/>
                <w:szCs w:val="20"/>
              </w:rPr>
              <w:t xml:space="preserve"> with respect to 'QCL-</w:t>
            </w:r>
            <w:proofErr w:type="spellStart"/>
            <w:r w:rsidRPr="005B01B5">
              <w:rPr>
                <w:rFonts w:ascii="Times" w:hAnsi="Times" w:cs="Times"/>
                <w:sz w:val="20"/>
                <w:szCs w:val="20"/>
              </w:rPr>
              <w:t>TypeD</w:t>
            </w:r>
            <w:proofErr w:type="spellEnd"/>
            <w:r w:rsidRPr="005B01B5">
              <w:rPr>
                <w:rFonts w:ascii="Times" w:hAnsi="Times" w:cs="Times"/>
                <w:sz w:val="20"/>
                <w:szCs w:val="20"/>
              </w:rPr>
              <w:t>’</w:t>
            </w:r>
          </w:p>
          <w:p w14:paraId="4555DB87" w14:textId="77777777" w:rsidR="005B01B5" w:rsidRPr="005B01B5" w:rsidRDefault="005B01B5" w:rsidP="002126CE">
            <w:pPr>
              <w:pStyle w:val="LGTdoc"/>
              <w:numPr>
                <w:ilvl w:val="1"/>
                <w:numId w:val="17"/>
              </w:numPr>
              <w:spacing w:after="120"/>
              <w:contextualSpacing/>
              <w:rPr>
                <w:rFonts w:ascii="Times" w:hAnsi="Times" w:cs="Times"/>
                <w:sz w:val="20"/>
                <w:szCs w:val="20"/>
              </w:rPr>
            </w:pPr>
            <w:r w:rsidRPr="005B01B5">
              <w:rPr>
                <w:rFonts w:ascii="Times" w:hAnsi="Times" w:cs="Times"/>
                <w:sz w:val="20"/>
                <w:szCs w:val="20"/>
              </w:rPr>
              <w:t>FFS: Each NZP CSI-RS port configured for interference measurement corresponds to an interference transmission layer]</w:t>
            </w:r>
          </w:p>
          <w:p w14:paraId="09D39D5E" w14:textId="77777777" w:rsidR="005B01B5" w:rsidRPr="005B01B5" w:rsidRDefault="005B01B5" w:rsidP="002126CE">
            <w:pPr>
              <w:pStyle w:val="LGTdoc"/>
              <w:numPr>
                <w:ilvl w:val="0"/>
                <w:numId w:val="18"/>
              </w:numPr>
              <w:spacing w:after="120"/>
              <w:contextualSpacing/>
              <w:rPr>
                <w:rFonts w:ascii="Times" w:hAnsi="Times" w:cs="Times"/>
                <w:sz w:val="20"/>
                <w:szCs w:val="20"/>
              </w:rPr>
            </w:pPr>
            <w:r w:rsidRPr="005B01B5">
              <w:rPr>
                <w:rFonts w:ascii="Times" w:hAnsi="Times" w:cs="Times"/>
                <w:sz w:val="20"/>
                <w:szCs w:val="20"/>
              </w:rPr>
              <w:lastRenderedPageBreak/>
              <w:t>[Option 2c: 1 CMR can be mapped to 1 or more than 1 IMRs</w:t>
            </w:r>
          </w:p>
          <w:p w14:paraId="1648D207" w14:textId="77777777" w:rsidR="005B01B5" w:rsidRPr="005B01B5" w:rsidRDefault="005B01B5" w:rsidP="002126CE">
            <w:pPr>
              <w:pStyle w:val="LGTdoc"/>
              <w:numPr>
                <w:ilvl w:val="1"/>
                <w:numId w:val="19"/>
              </w:numPr>
              <w:spacing w:after="120"/>
              <w:contextualSpacing/>
              <w:rPr>
                <w:rFonts w:ascii="Times" w:hAnsi="Times" w:cs="Times"/>
                <w:sz w:val="20"/>
                <w:szCs w:val="20"/>
              </w:rPr>
            </w:pPr>
            <w:r w:rsidRPr="005B01B5">
              <w:rPr>
                <w:rFonts w:ascii="Times" w:hAnsi="Times" w:cs="Times"/>
                <w:sz w:val="20"/>
                <w:szCs w:val="20"/>
              </w:rPr>
              <w:t>In a </w:t>
            </w:r>
            <w:r w:rsidRPr="005B01B5">
              <w:rPr>
                <w:rFonts w:ascii="Times" w:hAnsi="Times" w:cs="Times"/>
                <w:i/>
                <w:iCs/>
                <w:sz w:val="20"/>
                <w:szCs w:val="20"/>
              </w:rPr>
              <w:t>CSI-</w:t>
            </w:r>
            <w:proofErr w:type="spellStart"/>
            <w:r w:rsidRPr="005B01B5">
              <w:rPr>
                <w:rFonts w:ascii="Times" w:hAnsi="Times" w:cs="Times"/>
                <w:i/>
                <w:iCs/>
                <w:sz w:val="20"/>
                <w:szCs w:val="20"/>
              </w:rPr>
              <w:t>reportConfig</w:t>
            </w:r>
            <w:proofErr w:type="spellEnd"/>
            <w:r w:rsidRPr="005B01B5">
              <w:rPr>
                <w:rFonts w:ascii="Times" w:hAnsi="Times" w:cs="Times"/>
                <w:sz w:val="20"/>
                <w:szCs w:val="20"/>
              </w:rPr>
              <w:t xml:space="preserve">, gNB configures a list of </w:t>
            </w:r>
            <w:proofErr w:type="gramStart"/>
            <w:r w:rsidRPr="005B01B5">
              <w:rPr>
                <w:rFonts w:ascii="Times" w:hAnsi="Times" w:cs="Times"/>
                <w:sz w:val="20"/>
                <w:szCs w:val="20"/>
              </w:rPr>
              <w:t>N</w:t>
            </w:r>
            <w:proofErr w:type="gramEnd"/>
            <w:r w:rsidRPr="005B01B5">
              <w:rPr>
                <w:rFonts w:ascii="Times" w:hAnsi="Times" w:cs="Times"/>
                <w:sz w:val="20"/>
                <w:szCs w:val="20"/>
              </w:rPr>
              <w:t xml:space="preserve"> CMR(s) and another list of M*K IMR(s)</w:t>
            </w:r>
          </w:p>
          <w:p w14:paraId="02AE16D6" w14:textId="77777777" w:rsidR="005B01B5" w:rsidRPr="005B01B5" w:rsidRDefault="005B01B5" w:rsidP="002126CE">
            <w:pPr>
              <w:pStyle w:val="LGTdoc"/>
              <w:numPr>
                <w:ilvl w:val="2"/>
                <w:numId w:val="20"/>
              </w:numPr>
              <w:spacing w:after="120"/>
              <w:contextualSpacing/>
              <w:rPr>
                <w:rFonts w:ascii="Times" w:hAnsi="Times" w:cs="Times"/>
                <w:sz w:val="20"/>
                <w:szCs w:val="20"/>
              </w:rPr>
            </w:pPr>
            <w:r w:rsidRPr="005B01B5">
              <w:rPr>
                <w:rFonts w:ascii="Times" w:hAnsi="Times" w:cs="Times"/>
                <w:sz w:val="20"/>
                <w:szCs w:val="20"/>
              </w:rPr>
              <w:t xml:space="preserve">UE measures N CMR(s) </w:t>
            </w:r>
            <w:proofErr w:type="gramStart"/>
            <w:r w:rsidRPr="005B01B5">
              <w:rPr>
                <w:rFonts w:ascii="Times" w:hAnsi="Times" w:cs="Times"/>
                <w:sz w:val="20"/>
                <w:szCs w:val="20"/>
              </w:rPr>
              <w:t>firstly, and</w:t>
            </w:r>
            <w:proofErr w:type="gramEnd"/>
            <w:r w:rsidRPr="005B01B5">
              <w:rPr>
                <w:rFonts w:ascii="Times" w:hAnsi="Times" w:cs="Times"/>
                <w:sz w:val="20"/>
                <w:szCs w:val="20"/>
              </w:rPr>
              <w:t xml:space="preserve"> selects K CMR(s) based on L1-RSRP. Then, the L1-SINR of K CMR(s) are calculated with the M*K IMR(s), where CMR(s) and IMR(s) are 1:M mapped in order.</w:t>
            </w:r>
          </w:p>
          <w:p w14:paraId="6BAEBD5F" w14:textId="77777777" w:rsidR="005B01B5" w:rsidRPr="005B01B5" w:rsidRDefault="005B01B5" w:rsidP="002126CE">
            <w:pPr>
              <w:pStyle w:val="LGTdoc"/>
              <w:numPr>
                <w:ilvl w:val="1"/>
                <w:numId w:val="21"/>
              </w:numPr>
              <w:spacing w:after="120"/>
              <w:contextualSpacing/>
              <w:rPr>
                <w:rFonts w:ascii="Times" w:hAnsi="Times" w:cs="Times"/>
                <w:sz w:val="20"/>
                <w:szCs w:val="20"/>
              </w:rPr>
            </w:pPr>
            <w:r w:rsidRPr="005B01B5">
              <w:rPr>
                <w:rFonts w:ascii="Times" w:hAnsi="Times" w:cs="Times"/>
                <w:sz w:val="20"/>
                <w:szCs w:val="20"/>
              </w:rPr>
              <w:t>For each SINR, interference is measured based on selected/reported NZP-IMR</w:t>
            </w:r>
          </w:p>
          <w:p w14:paraId="29A3D71B" w14:textId="77777777" w:rsidR="005B01B5" w:rsidRPr="005B01B5" w:rsidRDefault="005B01B5" w:rsidP="002126CE">
            <w:pPr>
              <w:pStyle w:val="LGTdoc"/>
              <w:numPr>
                <w:ilvl w:val="1"/>
                <w:numId w:val="21"/>
              </w:numPr>
              <w:spacing w:after="120"/>
              <w:contextualSpacing/>
              <w:rPr>
                <w:rFonts w:ascii="Times" w:hAnsi="Times" w:cs="Times"/>
                <w:sz w:val="20"/>
                <w:szCs w:val="20"/>
              </w:rPr>
            </w:pPr>
            <w:r w:rsidRPr="005B01B5">
              <w:rPr>
                <w:rFonts w:ascii="Times" w:hAnsi="Times" w:cs="Times"/>
                <w:sz w:val="20"/>
                <w:szCs w:val="20"/>
              </w:rPr>
              <w:t xml:space="preserve">UE may assume that the NZP CSI-RS resource for channel measurement and NZP CSI-RS resource(s) for interference measurement configured for one CSI reporting are </w:t>
            </w:r>
            <w:proofErr w:type="spellStart"/>
            <w:r w:rsidRPr="005B01B5">
              <w:rPr>
                <w:rFonts w:ascii="Times" w:hAnsi="Times" w:cs="Times"/>
                <w:sz w:val="20"/>
                <w:szCs w:val="20"/>
              </w:rPr>
              <w:t>QCLed</w:t>
            </w:r>
            <w:proofErr w:type="spellEnd"/>
            <w:r w:rsidRPr="005B01B5">
              <w:rPr>
                <w:rFonts w:ascii="Times" w:hAnsi="Times" w:cs="Times"/>
                <w:sz w:val="20"/>
                <w:szCs w:val="20"/>
              </w:rPr>
              <w:t xml:space="preserve"> with respect to 'QCL-</w:t>
            </w:r>
            <w:proofErr w:type="spellStart"/>
            <w:r w:rsidRPr="005B01B5">
              <w:rPr>
                <w:rFonts w:ascii="Times" w:hAnsi="Times" w:cs="Times"/>
                <w:sz w:val="20"/>
                <w:szCs w:val="20"/>
              </w:rPr>
              <w:t>TypeD</w:t>
            </w:r>
            <w:proofErr w:type="spellEnd"/>
            <w:r w:rsidRPr="005B01B5">
              <w:rPr>
                <w:rFonts w:ascii="Times" w:hAnsi="Times" w:cs="Times"/>
                <w:sz w:val="20"/>
                <w:szCs w:val="20"/>
              </w:rPr>
              <w:t>’</w:t>
            </w:r>
          </w:p>
          <w:p w14:paraId="0D7FFF74" w14:textId="77777777" w:rsidR="005B01B5" w:rsidRPr="005B01B5" w:rsidRDefault="005B01B5" w:rsidP="002126CE">
            <w:pPr>
              <w:pStyle w:val="LGTdoc"/>
              <w:numPr>
                <w:ilvl w:val="1"/>
                <w:numId w:val="22"/>
              </w:numPr>
              <w:spacing w:after="120"/>
              <w:contextualSpacing/>
              <w:rPr>
                <w:rFonts w:ascii="Times" w:hAnsi="Times" w:cs="Times"/>
                <w:sz w:val="20"/>
                <w:szCs w:val="20"/>
              </w:rPr>
            </w:pPr>
            <w:r w:rsidRPr="005B01B5">
              <w:rPr>
                <w:rFonts w:ascii="Times" w:hAnsi="Times" w:cs="Times"/>
                <w:sz w:val="20"/>
                <w:szCs w:val="20"/>
              </w:rPr>
              <w:t>FFS: Each NZP CSI-RS port configured for interference measurement corresponds to an interference transmission layer]</w:t>
            </w:r>
          </w:p>
          <w:p w14:paraId="0277B40D" w14:textId="77777777" w:rsidR="005B01B5" w:rsidRPr="005B01B5" w:rsidRDefault="005B01B5" w:rsidP="002126CE">
            <w:pPr>
              <w:pStyle w:val="LGTdoc"/>
              <w:numPr>
                <w:ilvl w:val="0"/>
                <w:numId w:val="23"/>
              </w:numPr>
              <w:spacing w:after="120"/>
              <w:contextualSpacing/>
              <w:rPr>
                <w:rFonts w:ascii="Times" w:hAnsi="Times" w:cs="Times"/>
                <w:sz w:val="20"/>
                <w:szCs w:val="20"/>
              </w:rPr>
            </w:pPr>
            <w:r w:rsidRPr="005B01B5">
              <w:rPr>
                <w:rFonts w:ascii="Times" w:hAnsi="Times" w:cs="Times"/>
                <w:sz w:val="20"/>
                <w:szCs w:val="20"/>
              </w:rPr>
              <w:t>Option 3: 1 IMR can be mapped to 1 or more than 1 CMRs</w:t>
            </w:r>
          </w:p>
          <w:p w14:paraId="4542FEF6" w14:textId="77777777" w:rsidR="005B01B5" w:rsidRPr="005B01B5" w:rsidRDefault="005B01B5" w:rsidP="002126CE">
            <w:pPr>
              <w:pStyle w:val="LGTdoc"/>
              <w:numPr>
                <w:ilvl w:val="1"/>
                <w:numId w:val="24"/>
              </w:numPr>
              <w:spacing w:after="120"/>
              <w:contextualSpacing/>
              <w:rPr>
                <w:rFonts w:ascii="Times" w:hAnsi="Times" w:cs="Times"/>
                <w:sz w:val="20"/>
                <w:szCs w:val="20"/>
              </w:rPr>
            </w:pPr>
            <w:r w:rsidRPr="005B01B5">
              <w:rPr>
                <w:rFonts w:ascii="Times" w:hAnsi="Times" w:cs="Times"/>
                <w:sz w:val="20"/>
                <w:szCs w:val="20"/>
              </w:rPr>
              <w:t>In a </w:t>
            </w:r>
            <w:r w:rsidRPr="005B01B5">
              <w:rPr>
                <w:rFonts w:ascii="Times" w:hAnsi="Times" w:cs="Times"/>
                <w:i/>
                <w:iCs/>
                <w:sz w:val="20"/>
                <w:szCs w:val="20"/>
              </w:rPr>
              <w:t>CSI-</w:t>
            </w:r>
            <w:proofErr w:type="spellStart"/>
            <w:r w:rsidRPr="005B01B5">
              <w:rPr>
                <w:rFonts w:ascii="Times" w:hAnsi="Times" w:cs="Times"/>
                <w:i/>
                <w:iCs/>
                <w:sz w:val="20"/>
                <w:szCs w:val="20"/>
              </w:rPr>
              <w:t>reportConfig</w:t>
            </w:r>
            <w:proofErr w:type="spellEnd"/>
            <w:r w:rsidRPr="005B01B5">
              <w:rPr>
                <w:rFonts w:ascii="Times" w:hAnsi="Times" w:cs="Times"/>
                <w:sz w:val="20"/>
                <w:szCs w:val="20"/>
              </w:rPr>
              <w:t xml:space="preserve">, gNB configures a list of NK CMR(s) and another list of </w:t>
            </w:r>
            <w:proofErr w:type="gramStart"/>
            <w:r w:rsidRPr="005B01B5">
              <w:rPr>
                <w:rFonts w:ascii="Times" w:hAnsi="Times" w:cs="Times"/>
                <w:sz w:val="20"/>
                <w:szCs w:val="20"/>
              </w:rPr>
              <w:t>N</w:t>
            </w:r>
            <w:proofErr w:type="gramEnd"/>
            <w:r w:rsidRPr="005B01B5">
              <w:rPr>
                <w:rFonts w:ascii="Times" w:hAnsi="Times" w:cs="Times"/>
                <w:sz w:val="20"/>
                <w:szCs w:val="20"/>
              </w:rPr>
              <w:t xml:space="preserve"> NZP-IMR(s). They are K:1 mapped in order.</w:t>
            </w:r>
          </w:p>
          <w:p w14:paraId="363BEB9A" w14:textId="77777777" w:rsidR="005B01B5" w:rsidRPr="005B01B5" w:rsidRDefault="005B01B5" w:rsidP="002126CE">
            <w:pPr>
              <w:pStyle w:val="LGTdoc"/>
              <w:numPr>
                <w:ilvl w:val="1"/>
                <w:numId w:val="25"/>
              </w:numPr>
              <w:spacing w:after="120"/>
              <w:contextualSpacing/>
              <w:rPr>
                <w:rFonts w:ascii="Times" w:hAnsi="Times" w:cs="Times"/>
                <w:sz w:val="20"/>
                <w:szCs w:val="20"/>
              </w:rPr>
            </w:pPr>
            <w:r w:rsidRPr="005B01B5">
              <w:rPr>
                <w:rFonts w:ascii="Times" w:hAnsi="Times" w:cs="Times"/>
                <w:sz w:val="20"/>
                <w:szCs w:val="20"/>
              </w:rPr>
              <w:t>For each SINR, interference is measured based on associated one IMR for a CMR.</w:t>
            </w:r>
          </w:p>
          <w:p w14:paraId="33CA4152" w14:textId="77777777" w:rsidR="005B01B5" w:rsidRPr="005B01B5" w:rsidRDefault="005B01B5" w:rsidP="002126CE">
            <w:pPr>
              <w:pStyle w:val="LGTdoc"/>
              <w:numPr>
                <w:ilvl w:val="1"/>
                <w:numId w:val="25"/>
              </w:numPr>
              <w:spacing w:after="120"/>
              <w:contextualSpacing/>
              <w:rPr>
                <w:rFonts w:ascii="Times" w:hAnsi="Times" w:cs="Times"/>
                <w:sz w:val="20"/>
                <w:szCs w:val="20"/>
              </w:rPr>
            </w:pPr>
            <w:r w:rsidRPr="005B01B5">
              <w:rPr>
                <w:rFonts w:ascii="Times" w:hAnsi="Times" w:cs="Times"/>
                <w:sz w:val="20"/>
                <w:szCs w:val="20"/>
              </w:rPr>
              <w:t xml:space="preserve">UE may assume that the K NZP CSI-RS resource(s) for channel measurement and NZP CSI-RS resource for interference measurement configured for one CSI reporting are </w:t>
            </w:r>
            <w:proofErr w:type="spellStart"/>
            <w:r w:rsidRPr="005B01B5">
              <w:rPr>
                <w:rFonts w:ascii="Times" w:hAnsi="Times" w:cs="Times"/>
                <w:sz w:val="20"/>
                <w:szCs w:val="20"/>
              </w:rPr>
              <w:t>QCLed</w:t>
            </w:r>
            <w:proofErr w:type="spellEnd"/>
            <w:r w:rsidRPr="005B01B5">
              <w:rPr>
                <w:rFonts w:ascii="Times" w:hAnsi="Times" w:cs="Times"/>
                <w:sz w:val="20"/>
                <w:szCs w:val="20"/>
              </w:rPr>
              <w:t xml:space="preserve"> with respect to 'QCL-</w:t>
            </w:r>
            <w:proofErr w:type="spellStart"/>
            <w:r w:rsidRPr="005B01B5">
              <w:rPr>
                <w:rFonts w:ascii="Times" w:hAnsi="Times" w:cs="Times"/>
                <w:sz w:val="20"/>
                <w:szCs w:val="20"/>
              </w:rPr>
              <w:t>TypeD</w:t>
            </w:r>
            <w:proofErr w:type="spellEnd"/>
            <w:r w:rsidRPr="005B01B5">
              <w:rPr>
                <w:rFonts w:ascii="Times" w:hAnsi="Times" w:cs="Times"/>
                <w:sz w:val="20"/>
                <w:szCs w:val="20"/>
              </w:rPr>
              <w:t>’</w:t>
            </w:r>
          </w:p>
          <w:p w14:paraId="1950CE0F" w14:textId="7D90948E" w:rsidR="006C7AE3" w:rsidRPr="0038544A" w:rsidRDefault="005B01B5" w:rsidP="002126CE">
            <w:pPr>
              <w:pStyle w:val="LGTdoc"/>
              <w:numPr>
                <w:ilvl w:val="1"/>
                <w:numId w:val="25"/>
              </w:numPr>
              <w:spacing w:after="120"/>
              <w:contextualSpacing/>
              <w:rPr>
                <w:rFonts w:ascii="Times" w:hAnsi="Times" w:cs="Times"/>
                <w:sz w:val="20"/>
                <w:szCs w:val="20"/>
              </w:rPr>
            </w:pPr>
            <w:r w:rsidRPr="005B01B5">
              <w:rPr>
                <w:rFonts w:ascii="Times" w:hAnsi="Times" w:cs="Times"/>
                <w:sz w:val="20"/>
                <w:szCs w:val="20"/>
              </w:rPr>
              <w:t>FFS: Each NZP CSI-RS port configured for interference measurement corresponds to an interference transmission layer</w:t>
            </w:r>
          </w:p>
        </w:tc>
      </w:tr>
    </w:tbl>
    <w:p w14:paraId="08511765" w14:textId="77777777" w:rsidR="00AF3FAF" w:rsidRDefault="00B524EB" w:rsidP="00493063">
      <w:pPr>
        <w:spacing w:before="80" w:after="80"/>
        <w:rPr>
          <w:sz w:val="20"/>
          <w:lang w:eastAsia="zh-CN"/>
        </w:rPr>
      </w:pPr>
      <w:r>
        <w:rPr>
          <w:sz w:val="20"/>
          <w:lang w:eastAsia="zh-CN"/>
        </w:rPr>
        <w:lastRenderedPageBreak/>
        <w:t xml:space="preserve">For Option 2x (x = a/b/c), single CMR mapping to 1 or more IMR(s) can be viewed to support DL P2 beam sweeping </w:t>
      </w:r>
      <w:r w:rsidR="00D236E4">
        <w:rPr>
          <w:sz w:val="20"/>
          <w:lang w:eastAsia="zh-CN"/>
        </w:rPr>
        <w:t xml:space="preserve">procedure </w:t>
      </w:r>
      <w:r>
        <w:rPr>
          <w:sz w:val="20"/>
          <w:lang w:eastAsia="zh-CN"/>
        </w:rPr>
        <w:t>with L1-SINR as metric instead of L1-RSRP</w:t>
      </w:r>
      <w:r w:rsidR="00493063">
        <w:rPr>
          <w:sz w:val="20"/>
          <w:lang w:eastAsia="zh-CN"/>
        </w:rPr>
        <w:t>.</w:t>
      </w:r>
      <w:r>
        <w:rPr>
          <w:sz w:val="20"/>
          <w:lang w:eastAsia="zh-CN"/>
        </w:rPr>
        <w:t xml:space="preserve"> For L1-SINR calculation at UE, the interference </w:t>
      </w:r>
      <w:r w:rsidR="00D236E4">
        <w:rPr>
          <w:sz w:val="20"/>
          <w:lang w:eastAsia="zh-CN"/>
        </w:rPr>
        <w:t>can</w:t>
      </w:r>
      <w:r w:rsidR="00447958">
        <w:rPr>
          <w:sz w:val="20"/>
          <w:lang w:eastAsia="zh-CN"/>
        </w:rPr>
        <w:t xml:space="preserve"> be accumulated, if more than one IMRs (multiple potential interference beams) are configured or activated for th</w:t>
      </w:r>
      <w:r w:rsidR="004741BD">
        <w:rPr>
          <w:sz w:val="20"/>
          <w:lang w:eastAsia="zh-CN"/>
        </w:rPr>
        <w:t>e UE to measure. From MU-MIMO perspective</w:t>
      </w:r>
      <w:r w:rsidR="00447958">
        <w:rPr>
          <w:sz w:val="20"/>
          <w:lang w:eastAsia="zh-CN"/>
        </w:rPr>
        <w:t xml:space="preserve">, we think Option 2a seems a good </w:t>
      </w:r>
      <w:r w:rsidR="004741BD">
        <w:rPr>
          <w:sz w:val="20"/>
          <w:lang w:eastAsia="zh-CN"/>
        </w:rPr>
        <w:t>solution</w:t>
      </w:r>
      <w:r w:rsidR="00447958">
        <w:rPr>
          <w:sz w:val="20"/>
          <w:lang w:eastAsia="zh-CN"/>
        </w:rPr>
        <w:t xml:space="preserve">. </w:t>
      </w:r>
    </w:p>
    <w:p w14:paraId="30B00A9B" w14:textId="5CB24905" w:rsidR="00493063" w:rsidRDefault="00447958" w:rsidP="00493063">
      <w:pPr>
        <w:spacing w:before="80" w:after="80"/>
        <w:rPr>
          <w:sz w:val="20"/>
          <w:lang w:eastAsia="zh-CN"/>
        </w:rPr>
      </w:pPr>
      <w:r>
        <w:rPr>
          <w:sz w:val="20"/>
          <w:lang w:eastAsia="zh-CN"/>
        </w:rPr>
        <w:t xml:space="preserve">From signaling perspective, Option 1 can be viewed as a fundamental approach, </w:t>
      </w:r>
      <w:r w:rsidR="00387D65">
        <w:rPr>
          <w:sz w:val="20"/>
          <w:lang w:eastAsia="zh-CN"/>
        </w:rPr>
        <w:t xml:space="preserve">but it’s too general to </w:t>
      </w:r>
      <w:r w:rsidR="00650817">
        <w:rPr>
          <w:sz w:val="20"/>
          <w:lang w:eastAsia="zh-CN"/>
        </w:rPr>
        <w:t xml:space="preserve">efficiently </w:t>
      </w:r>
      <w:r w:rsidR="00387D65">
        <w:rPr>
          <w:sz w:val="20"/>
          <w:lang w:eastAsia="zh-CN"/>
        </w:rPr>
        <w:t xml:space="preserve">facilitate </w:t>
      </w:r>
      <w:r w:rsidR="00650817">
        <w:rPr>
          <w:sz w:val="20"/>
          <w:lang w:eastAsia="zh-CN"/>
        </w:rPr>
        <w:t xml:space="preserve">any </w:t>
      </w:r>
      <w:r w:rsidR="00387D65">
        <w:rPr>
          <w:sz w:val="20"/>
          <w:lang w:eastAsia="zh-CN"/>
        </w:rPr>
        <w:t xml:space="preserve">specific </w:t>
      </w:r>
      <w:r w:rsidR="00AF3FAF">
        <w:rPr>
          <w:sz w:val="20"/>
          <w:lang w:eastAsia="zh-CN"/>
        </w:rPr>
        <w:t>DL beam sweeping procedure</w:t>
      </w:r>
      <w:r w:rsidR="00387D65">
        <w:rPr>
          <w:sz w:val="20"/>
          <w:lang w:eastAsia="zh-CN"/>
        </w:rPr>
        <w:t>.</w:t>
      </w:r>
      <w:r w:rsidR="00AF3FAF">
        <w:rPr>
          <w:sz w:val="20"/>
          <w:lang w:eastAsia="zh-CN"/>
        </w:rPr>
        <w:t xml:space="preserve"> For Option 2b, only one selected/reported IMR is used for each SINR calculation, </w:t>
      </w:r>
      <w:r w:rsidR="00650817">
        <w:rPr>
          <w:sz w:val="20"/>
          <w:lang w:eastAsia="zh-CN"/>
        </w:rPr>
        <w:t>it</w:t>
      </w:r>
      <w:r w:rsidR="00AF3FAF">
        <w:rPr>
          <w:sz w:val="20"/>
          <w:lang w:eastAsia="zh-CN"/>
        </w:rPr>
        <w:t xml:space="preserve"> might be not enough to reflect the interference condition when MU-MIMO scheduling </w:t>
      </w:r>
      <w:r w:rsidR="00650817">
        <w:rPr>
          <w:sz w:val="20"/>
          <w:lang w:eastAsia="zh-CN"/>
        </w:rPr>
        <w:t>comes with multiple beams applied by NW</w:t>
      </w:r>
      <w:r w:rsidR="00AF3FAF">
        <w:rPr>
          <w:sz w:val="20"/>
          <w:lang w:eastAsia="zh-CN"/>
        </w:rPr>
        <w:t>. For Option 2c, the UE configured with multiple IMRs</w:t>
      </w:r>
      <w:r w:rsidR="00650817">
        <w:rPr>
          <w:sz w:val="20"/>
          <w:lang w:eastAsia="zh-CN"/>
        </w:rPr>
        <w:t xml:space="preserve"> </w:t>
      </w:r>
      <w:proofErr w:type="gramStart"/>
      <w:r w:rsidR="00650817">
        <w:rPr>
          <w:sz w:val="20"/>
          <w:lang w:eastAsia="zh-CN"/>
        </w:rPr>
        <w:t>is able to</w:t>
      </w:r>
      <w:proofErr w:type="gramEnd"/>
      <w:r w:rsidR="00650817">
        <w:rPr>
          <w:sz w:val="20"/>
          <w:lang w:eastAsia="zh-CN"/>
        </w:rPr>
        <w:t xml:space="preserve"> select a set of IMR(s) and reports the IMR associated with L1-SINR. While considering the calculation complexity, it is better to specify </w:t>
      </w:r>
      <w:r w:rsidR="001E6F50">
        <w:rPr>
          <w:sz w:val="20"/>
          <w:lang w:eastAsia="zh-CN"/>
        </w:rPr>
        <w:t xml:space="preserve">a simple option first and FFS the option with more complexity. For Option 3, the use case is not clear to us, though some may argue it is configured for DL P3 beam sweeping procedure. However, this procedure can be configured in similar way as Option 2a in our understanding. </w:t>
      </w:r>
      <w:proofErr w:type="gramStart"/>
      <w:r w:rsidR="00387D65">
        <w:rPr>
          <w:sz w:val="20"/>
          <w:lang w:eastAsia="zh-CN"/>
        </w:rPr>
        <w:t>Therefore</w:t>
      </w:r>
      <w:proofErr w:type="gramEnd"/>
      <w:r w:rsidR="00387D65">
        <w:rPr>
          <w:sz w:val="20"/>
          <w:lang w:eastAsia="zh-CN"/>
        </w:rPr>
        <w:t xml:space="preserve"> we have following proposal</w:t>
      </w:r>
    </w:p>
    <w:p w14:paraId="2F51543D" w14:textId="3B4AA430" w:rsidR="00387D65" w:rsidRPr="00387D65" w:rsidRDefault="007F3D8B" w:rsidP="002126CE">
      <w:pPr>
        <w:pStyle w:val="ListParagraph"/>
        <w:numPr>
          <w:ilvl w:val="0"/>
          <w:numId w:val="6"/>
        </w:numPr>
        <w:spacing w:before="80" w:after="80"/>
        <w:rPr>
          <w:sz w:val="20"/>
        </w:rPr>
      </w:pPr>
      <w:r w:rsidRPr="007F3D8B">
        <w:rPr>
          <w:rFonts w:ascii="Times New Roman" w:hAnsi="Times New Roman" w:cs="Times New Roman"/>
          <w:b/>
          <w:sz w:val="20"/>
          <w:szCs w:val="22"/>
        </w:rPr>
        <w:t>For L1-SINR based beam report</w:t>
      </w:r>
      <w:r w:rsidR="004741BD">
        <w:rPr>
          <w:rFonts w:ascii="Times New Roman" w:hAnsi="Times New Roman" w:cs="Times New Roman"/>
          <w:b/>
          <w:sz w:val="20"/>
          <w:szCs w:val="22"/>
        </w:rPr>
        <w:t xml:space="preserve">, RAN1 supports the resource mapping rule </w:t>
      </w:r>
      <w:r w:rsidR="00C726BC">
        <w:rPr>
          <w:rFonts w:ascii="Times New Roman" w:hAnsi="Times New Roman" w:cs="Times New Roman"/>
          <w:b/>
          <w:sz w:val="20"/>
          <w:szCs w:val="22"/>
        </w:rPr>
        <w:t>between CMR and NZP-IMR as</w:t>
      </w:r>
      <w:r w:rsidR="004741BD">
        <w:rPr>
          <w:rFonts w:ascii="Times New Roman" w:hAnsi="Times New Roman" w:cs="Times New Roman"/>
          <w:b/>
          <w:sz w:val="20"/>
          <w:szCs w:val="22"/>
        </w:rPr>
        <w:t xml:space="preserve"> Option 2a</w:t>
      </w:r>
      <w:r w:rsidR="00387D65">
        <w:rPr>
          <w:rFonts w:ascii="Times New Roman" w:hAnsi="Times New Roman" w:cs="Times New Roman"/>
          <w:b/>
          <w:sz w:val="20"/>
          <w:szCs w:val="22"/>
        </w:rPr>
        <w:t>.</w:t>
      </w:r>
    </w:p>
    <w:p w14:paraId="5FED9EE8" w14:textId="436B9B55" w:rsidR="002F5278" w:rsidRDefault="002F5278" w:rsidP="002F5278">
      <w:pPr>
        <w:pStyle w:val="Heading2"/>
        <w:spacing w:before="0" w:after="80"/>
        <w:ind w:left="578" w:hanging="578"/>
        <w:rPr>
          <w:sz w:val="22"/>
          <w:lang w:eastAsia="ja-JP"/>
        </w:rPr>
      </w:pPr>
      <w:r>
        <w:rPr>
          <w:sz w:val="22"/>
          <w:lang w:eastAsia="ja-JP"/>
        </w:rPr>
        <w:t>Definition on L1-SINR</w:t>
      </w:r>
    </w:p>
    <w:p w14:paraId="1232DEAE" w14:textId="37FB1086" w:rsidR="002F5278" w:rsidRPr="00F24947" w:rsidRDefault="00C726BC" w:rsidP="002F5278">
      <w:pPr>
        <w:rPr>
          <w:sz w:val="20"/>
          <w:szCs w:val="20"/>
          <w:lang w:eastAsia="ja-JP"/>
        </w:rPr>
      </w:pPr>
      <w:r>
        <w:rPr>
          <w:sz w:val="20"/>
          <w:szCs w:val="20"/>
          <w:lang w:eastAsia="zh-CN"/>
        </w:rPr>
        <w:t xml:space="preserve">Given the CMR and IMR mapping </w:t>
      </w:r>
      <w:r w:rsidR="000C62CF">
        <w:rPr>
          <w:sz w:val="20"/>
          <w:szCs w:val="20"/>
          <w:lang w:eastAsia="zh-CN"/>
        </w:rPr>
        <w:t xml:space="preserve">options discussed </w:t>
      </w:r>
      <w:r>
        <w:rPr>
          <w:sz w:val="20"/>
          <w:szCs w:val="20"/>
          <w:lang w:eastAsia="zh-CN"/>
        </w:rPr>
        <w:t xml:space="preserve">in section </w:t>
      </w:r>
      <w:r>
        <w:rPr>
          <w:sz w:val="20"/>
          <w:szCs w:val="20"/>
          <w:lang w:eastAsia="zh-CN"/>
        </w:rPr>
        <w:fldChar w:fldCharType="begin"/>
      </w:r>
      <w:r>
        <w:rPr>
          <w:sz w:val="20"/>
          <w:szCs w:val="20"/>
          <w:lang w:eastAsia="zh-CN"/>
        </w:rPr>
        <w:instrText xml:space="preserve"> REF _Ref20658980 \r \h </w:instrText>
      </w:r>
      <w:r>
        <w:rPr>
          <w:sz w:val="20"/>
          <w:szCs w:val="20"/>
          <w:lang w:eastAsia="zh-CN"/>
        </w:rPr>
      </w:r>
      <w:r>
        <w:rPr>
          <w:sz w:val="20"/>
          <w:szCs w:val="20"/>
          <w:lang w:eastAsia="zh-CN"/>
        </w:rPr>
        <w:fldChar w:fldCharType="separate"/>
      </w:r>
      <w:r w:rsidR="000C62CF">
        <w:rPr>
          <w:sz w:val="20"/>
          <w:szCs w:val="20"/>
          <w:lang w:eastAsia="zh-CN"/>
        </w:rPr>
        <w:t>3.1</w:t>
      </w:r>
      <w:r>
        <w:rPr>
          <w:sz w:val="20"/>
          <w:szCs w:val="20"/>
          <w:lang w:eastAsia="zh-CN"/>
        </w:rPr>
        <w:fldChar w:fldCharType="end"/>
      </w:r>
      <w:r>
        <w:rPr>
          <w:sz w:val="20"/>
          <w:szCs w:val="20"/>
          <w:lang w:eastAsia="zh-CN"/>
        </w:rPr>
        <w:t>, we believe</w:t>
      </w:r>
      <w:r w:rsidR="000C62CF">
        <w:rPr>
          <w:sz w:val="20"/>
          <w:szCs w:val="20"/>
          <w:lang w:eastAsia="zh-CN"/>
        </w:rPr>
        <w:t xml:space="preserve"> that the calculation of L1-SINR highly depends on it.</w:t>
      </w:r>
      <w:r w:rsidR="000C62CF">
        <w:rPr>
          <w:sz w:val="20"/>
          <w:szCs w:val="20"/>
          <w:lang w:eastAsia="ja-JP"/>
        </w:rPr>
        <w:t xml:space="preserve"> Specifically</w:t>
      </w:r>
      <w:r w:rsidR="00C26D3B" w:rsidRPr="00F24947">
        <w:rPr>
          <w:sz w:val="20"/>
          <w:szCs w:val="20"/>
          <w:lang w:eastAsia="ja-JP"/>
        </w:rPr>
        <w:t>,</w:t>
      </w:r>
      <w:r w:rsidR="00E873D1" w:rsidRPr="00F24947">
        <w:rPr>
          <w:sz w:val="20"/>
          <w:szCs w:val="20"/>
          <w:lang w:eastAsia="ja-JP"/>
        </w:rPr>
        <w:t xml:space="preserve"> by checking the CSI-</w:t>
      </w:r>
      <w:r w:rsidR="002F5278" w:rsidRPr="00F24947">
        <w:rPr>
          <w:sz w:val="20"/>
          <w:szCs w:val="20"/>
          <w:lang w:eastAsia="ja-JP"/>
        </w:rPr>
        <w:t xml:space="preserve">SINR </w:t>
      </w:r>
      <w:r w:rsidR="00E873D1" w:rsidRPr="00F24947">
        <w:rPr>
          <w:sz w:val="20"/>
          <w:szCs w:val="20"/>
          <w:lang w:eastAsia="ja-JP"/>
        </w:rPr>
        <w:t xml:space="preserve">or SS-SINR </w:t>
      </w:r>
      <w:r w:rsidR="002F5278" w:rsidRPr="00F24947">
        <w:rPr>
          <w:sz w:val="20"/>
          <w:szCs w:val="20"/>
          <w:lang w:eastAsia="ja-JP"/>
        </w:rPr>
        <w:t>definition in TS 38.215</w:t>
      </w:r>
      <w:r w:rsidR="00E873D1" w:rsidRPr="00F24947">
        <w:rPr>
          <w:sz w:val="20"/>
          <w:szCs w:val="20"/>
          <w:lang w:eastAsia="ja-JP"/>
        </w:rPr>
        <w:fldChar w:fldCharType="begin"/>
      </w:r>
      <w:r w:rsidR="00E873D1" w:rsidRPr="00F24947">
        <w:rPr>
          <w:sz w:val="20"/>
          <w:szCs w:val="20"/>
          <w:lang w:eastAsia="ja-JP"/>
        </w:rPr>
        <w:instrText xml:space="preserve"> REF _Ref4423127 \r \h </w:instrText>
      </w:r>
      <w:r w:rsidR="00F24947">
        <w:rPr>
          <w:sz w:val="20"/>
          <w:szCs w:val="20"/>
          <w:lang w:eastAsia="ja-JP"/>
        </w:rPr>
        <w:instrText xml:space="preserve"> \* MERGEFORMAT </w:instrText>
      </w:r>
      <w:r w:rsidR="00E873D1" w:rsidRPr="00F24947">
        <w:rPr>
          <w:sz w:val="20"/>
          <w:szCs w:val="20"/>
          <w:lang w:eastAsia="ja-JP"/>
        </w:rPr>
      </w:r>
      <w:r w:rsidR="00E873D1" w:rsidRPr="00F24947">
        <w:rPr>
          <w:sz w:val="20"/>
          <w:szCs w:val="20"/>
          <w:lang w:eastAsia="ja-JP"/>
        </w:rPr>
        <w:fldChar w:fldCharType="separate"/>
      </w:r>
      <w:r w:rsidR="000C62CF">
        <w:rPr>
          <w:sz w:val="20"/>
          <w:szCs w:val="20"/>
          <w:lang w:eastAsia="ja-JP"/>
        </w:rPr>
        <w:t>[1]</w:t>
      </w:r>
      <w:r w:rsidR="00E873D1" w:rsidRPr="00F24947">
        <w:rPr>
          <w:sz w:val="20"/>
          <w:szCs w:val="20"/>
          <w:lang w:eastAsia="ja-JP"/>
        </w:rPr>
        <w:fldChar w:fldCharType="end"/>
      </w:r>
      <w:r w:rsidR="002F5278" w:rsidRPr="00F24947">
        <w:rPr>
          <w:sz w:val="20"/>
          <w:szCs w:val="20"/>
          <w:lang w:eastAsia="ja-JP"/>
        </w:rPr>
        <w:t xml:space="preserve">, we realize that </w:t>
      </w:r>
      <w:r w:rsidR="00E873D1" w:rsidRPr="00F24947">
        <w:rPr>
          <w:sz w:val="20"/>
          <w:szCs w:val="20"/>
          <w:lang w:eastAsia="ja-JP"/>
        </w:rPr>
        <w:t>RAN1 may need to re-consider the L1-</w:t>
      </w:r>
      <w:r w:rsidR="002F5278" w:rsidRPr="00F24947">
        <w:rPr>
          <w:sz w:val="20"/>
          <w:szCs w:val="20"/>
          <w:lang w:eastAsia="ja-JP"/>
        </w:rPr>
        <w:t>SINR definition</w:t>
      </w:r>
      <w:r w:rsidR="00C26D3B" w:rsidRPr="00F24947">
        <w:rPr>
          <w:sz w:val="20"/>
          <w:szCs w:val="20"/>
          <w:lang w:eastAsia="ja-JP"/>
        </w:rPr>
        <w:t xml:space="preserve"> depending on L1-SINR</w:t>
      </w:r>
      <w:r w:rsidR="00723E3F" w:rsidRPr="00F24947">
        <w:rPr>
          <w:sz w:val="20"/>
          <w:szCs w:val="20"/>
          <w:lang w:eastAsia="ja-JP"/>
        </w:rPr>
        <w:t xml:space="preserve"> measurement scheme</w:t>
      </w:r>
      <w:r w:rsidR="00C26D3B" w:rsidRPr="00F24947">
        <w:rPr>
          <w:sz w:val="20"/>
          <w:szCs w:val="20"/>
          <w:lang w:eastAsia="ja-JP"/>
        </w:rPr>
        <w:t>(s)</w:t>
      </w:r>
      <w:r w:rsidR="00723E3F" w:rsidRPr="00F24947">
        <w:rPr>
          <w:sz w:val="20"/>
          <w:szCs w:val="20"/>
          <w:lang w:eastAsia="ja-JP"/>
        </w:rPr>
        <w:t xml:space="preserve"> </w:t>
      </w:r>
      <w:r w:rsidR="00C26D3B" w:rsidRPr="00F24947">
        <w:rPr>
          <w:sz w:val="20"/>
          <w:szCs w:val="20"/>
          <w:lang w:eastAsia="ja-JP"/>
        </w:rPr>
        <w:t xml:space="preserve">that </w:t>
      </w:r>
      <w:r w:rsidR="00723E3F" w:rsidRPr="00F24947">
        <w:rPr>
          <w:sz w:val="20"/>
          <w:szCs w:val="20"/>
          <w:lang w:eastAsia="ja-JP"/>
        </w:rPr>
        <w:t xml:space="preserve">RAN1 </w:t>
      </w:r>
      <w:r w:rsidR="000C62CF">
        <w:rPr>
          <w:sz w:val="20"/>
          <w:szCs w:val="20"/>
          <w:lang w:eastAsia="ja-JP"/>
        </w:rPr>
        <w:t>will down-select in RAN#98bis</w:t>
      </w:r>
      <w:r w:rsidR="002F5278" w:rsidRPr="00F24947">
        <w:rPr>
          <w:sz w:val="20"/>
          <w:szCs w:val="20"/>
          <w:lang w:eastAsia="ja-JP"/>
        </w:rPr>
        <w:t xml:space="preserve">. Let’s below take CSI-SINR as an example. </w:t>
      </w:r>
    </w:p>
    <w:p w14:paraId="1C3BFE07" w14:textId="6C1378D2" w:rsidR="002F5278" w:rsidRDefault="002F5278" w:rsidP="002F5278">
      <w:pPr>
        <w:pStyle w:val="TAL"/>
        <w:spacing w:after="80"/>
        <w:jc w:val="both"/>
      </w:pPr>
      <w:r>
        <w:t>“</w:t>
      </w: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r>
        <w:t>”</w:t>
      </w:r>
    </w:p>
    <w:p w14:paraId="2D4DC99B" w14:textId="271F483F" w:rsidR="002F5278" w:rsidRDefault="00E873D1" w:rsidP="002F5278">
      <w:pPr>
        <w:rPr>
          <w:sz w:val="20"/>
          <w:lang w:val="en-GB" w:eastAsia="ja-JP"/>
        </w:rPr>
      </w:pPr>
      <w:r>
        <w:rPr>
          <w:sz w:val="20"/>
          <w:lang w:val="en-GB" w:eastAsia="ja-JP"/>
        </w:rPr>
        <w:t>As for</w:t>
      </w:r>
      <w:r w:rsidR="002F5278" w:rsidRPr="002F5278">
        <w:rPr>
          <w:sz w:val="20"/>
          <w:lang w:val="en-GB" w:eastAsia="ja-JP"/>
        </w:rPr>
        <w:t xml:space="preserve"> </w:t>
      </w:r>
      <w:r>
        <w:rPr>
          <w:sz w:val="20"/>
          <w:lang w:val="en-GB" w:eastAsia="ja-JP"/>
        </w:rPr>
        <w:t xml:space="preserve">the </w:t>
      </w:r>
      <w:r w:rsidR="002F5278">
        <w:rPr>
          <w:sz w:val="20"/>
          <w:lang w:val="en-GB" w:eastAsia="ja-JP"/>
        </w:rPr>
        <w:t>CSI-SINR definition, both signal part and interference part</w:t>
      </w:r>
      <w:r>
        <w:rPr>
          <w:sz w:val="20"/>
          <w:lang w:val="en-GB" w:eastAsia="ja-JP"/>
        </w:rPr>
        <w:t xml:space="preserve"> are measured on</w:t>
      </w:r>
      <w:r w:rsidR="002F5278">
        <w:rPr>
          <w:sz w:val="20"/>
          <w:lang w:val="en-GB" w:eastAsia="ja-JP"/>
        </w:rPr>
        <w:t xml:space="preserve"> the same CSI-RS </w:t>
      </w:r>
      <w:proofErr w:type="spellStart"/>
      <w:r w:rsidR="002F5278">
        <w:rPr>
          <w:sz w:val="20"/>
          <w:lang w:val="en-GB" w:eastAsia="ja-JP"/>
        </w:rPr>
        <w:t>REs.</w:t>
      </w:r>
      <w:proofErr w:type="spellEnd"/>
      <w:r w:rsidR="002F5278">
        <w:rPr>
          <w:sz w:val="20"/>
          <w:lang w:val="en-GB" w:eastAsia="ja-JP"/>
        </w:rPr>
        <w:t xml:space="preserve"> </w:t>
      </w:r>
      <w:r>
        <w:rPr>
          <w:sz w:val="20"/>
          <w:lang w:val="en-GB" w:eastAsia="ja-JP"/>
        </w:rPr>
        <w:t>For</w:t>
      </w:r>
      <w:r w:rsidR="00EA7BF3">
        <w:rPr>
          <w:sz w:val="20"/>
          <w:lang w:val="en-GB" w:eastAsia="ja-JP"/>
        </w:rPr>
        <w:t xml:space="preserve"> the </w:t>
      </w:r>
      <w:r w:rsidR="008758D6">
        <w:rPr>
          <w:sz w:val="20"/>
          <w:lang w:val="en-GB" w:eastAsia="ja-JP"/>
        </w:rPr>
        <w:t xml:space="preserve">either ZP IMR or NZP IMR </w:t>
      </w:r>
      <w:r w:rsidR="00EA7BF3">
        <w:rPr>
          <w:sz w:val="20"/>
          <w:lang w:val="en-GB" w:eastAsia="ja-JP"/>
        </w:rPr>
        <w:t>interference measuring schemes</w:t>
      </w:r>
      <w:r>
        <w:rPr>
          <w:sz w:val="20"/>
          <w:lang w:val="en-GB" w:eastAsia="ja-JP"/>
        </w:rPr>
        <w:t xml:space="preserve">, </w:t>
      </w:r>
      <w:r w:rsidR="00C64E77">
        <w:rPr>
          <w:sz w:val="20"/>
          <w:lang w:val="en-GB" w:eastAsia="ja-JP"/>
        </w:rPr>
        <w:t xml:space="preserve">the </w:t>
      </w:r>
      <w:r w:rsidR="00C26D3B">
        <w:rPr>
          <w:sz w:val="20"/>
          <w:lang w:val="en-GB" w:eastAsia="ja-JP"/>
        </w:rPr>
        <w:t>NZP CMR</w:t>
      </w:r>
      <w:r w:rsidR="00C64E77">
        <w:rPr>
          <w:sz w:val="20"/>
          <w:lang w:val="en-GB" w:eastAsia="ja-JP"/>
        </w:rPr>
        <w:t xml:space="preserve"> </w:t>
      </w:r>
      <w:r w:rsidR="00C26D3B">
        <w:rPr>
          <w:sz w:val="20"/>
          <w:lang w:val="en-GB" w:eastAsia="ja-JP"/>
        </w:rPr>
        <w:t>of target UE cannot be overlapped</w:t>
      </w:r>
      <w:r w:rsidR="00C64E77">
        <w:rPr>
          <w:sz w:val="20"/>
          <w:lang w:val="en-GB" w:eastAsia="ja-JP"/>
        </w:rPr>
        <w:t xml:space="preserve"> on ZP IMR</w:t>
      </w:r>
      <w:r w:rsidR="008758D6">
        <w:rPr>
          <w:sz w:val="20"/>
          <w:lang w:val="en-GB" w:eastAsia="ja-JP"/>
        </w:rPr>
        <w:t xml:space="preserve"> (assuming no CMR signal subtraction operation at UE)</w:t>
      </w:r>
      <w:r>
        <w:rPr>
          <w:sz w:val="20"/>
          <w:lang w:val="en-GB" w:eastAsia="ja-JP"/>
        </w:rPr>
        <w:t>.</w:t>
      </w:r>
      <w:r w:rsidR="00C64E77">
        <w:rPr>
          <w:sz w:val="20"/>
          <w:lang w:val="en-GB" w:eastAsia="ja-JP"/>
        </w:rPr>
        <w:t xml:space="preserve"> </w:t>
      </w:r>
      <w:r w:rsidR="00D8173A">
        <w:rPr>
          <w:sz w:val="20"/>
          <w:lang w:val="en-GB" w:eastAsia="ja-JP"/>
        </w:rPr>
        <w:t>Therefore,</w:t>
      </w:r>
      <w:r w:rsidR="008758D6">
        <w:rPr>
          <w:sz w:val="20"/>
          <w:lang w:val="en-GB" w:eastAsia="ja-JP"/>
        </w:rPr>
        <w:t xml:space="preserve"> w</w:t>
      </w:r>
      <w:r w:rsidR="00C64E77">
        <w:rPr>
          <w:sz w:val="20"/>
          <w:lang w:val="en-GB" w:eastAsia="ja-JP"/>
        </w:rPr>
        <w:t>e have following observation as</w:t>
      </w:r>
    </w:p>
    <w:p w14:paraId="76235E31" w14:textId="7A76DF36" w:rsidR="00CE0D8C" w:rsidRPr="000C62CF" w:rsidRDefault="00CE0D8C" w:rsidP="00CE0D8C">
      <w:pPr>
        <w:pStyle w:val="Caption"/>
        <w:jc w:val="left"/>
        <w:rPr>
          <w:lang w:val="en-GB" w:eastAsia="ja-JP"/>
        </w:rPr>
      </w:pPr>
      <w:r w:rsidRPr="00CE0D8C">
        <w:rPr>
          <w:u w:val="single"/>
        </w:rPr>
        <w:t xml:space="preserve">Observation </w:t>
      </w:r>
      <w:r w:rsidRPr="00CE0D8C">
        <w:rPr>
          <w:u w:val="single"/>
        </w:rPr>
        <w:fldChar w:fldCharType="begin"/>
      </w:r>
      <w:r w:rsidRPr="00CE0D8C">
        <w:rPr>
          <w:u w:val="single"/>
        </w:rPr>
        <w:instrText xml:space="preserve"> SEQ Observation \* ARABIC </w:instrText>
      </w:r>
      <w:r w:rsidRPr="00CE0D8C">
        <w:rPr>
          <w:u w:val="single"/>
        </w:rPr>
        <w:fldChar w:fldCharType="separate"/>
      </w:r>
      <w:r w:rsidR="000C62CF">
        <w:rPr>
          <w:noProof/>
          <w:u w:val="single"/>
        </w:rPr>
        <w:t>1</w:t>
      </w:r>
      <w:r w:rsidRPr="00CE0D8C">
        <w:rPr>
          <w:u w:val="single"/>
        </w:rPr>
        <w:fldChar w:fldCharType="end"/>
      </w:r>
      <w:r>
        <w:rPr>
          <w:u w:val="single"/>
        </w:rPr>
        <w:t>:</w:t>
      </w:r>
      <w:r>
        <w:t xml:space="preserve"> </w:t>
      </w:r>
      <w:r w:rsidRPr="000C62CF">
        <w:rPr>
          <w:color w:val="000000" w:themeColor="text1"/>
        </w:rPr>
        <w:t>Assuming dedicated ZP IMR and/or NZP IMR specified for L1-SINR measurement, RAN1 needs to consider the definition of L1-SINR, which could be different from the definition of CSI-SINR in TS 38.215.</w:t>
      </w:r>
    </w:p>
    <w:p w14:paraId="666F1C51" w14:textId="1F3D13EC" w:rsidR="002F5278" w:rsidRDefault="00AF3FAF" w:rsidP="002F5278">
      <w:pPr>
        <w:pStyle w:val="Heading2"/>
        <w:spacing w:before="0" w:after="80"/>
        <w:ind w:left="578" w:hanging="578"/>
        <w:rPr>
          <w:sz w:val="22"/>
          <w:lang w:eastAsia="ja-JP"/>
        </w:rPr>
      </w:pPr>
      <w:r>
        <w:rPr>
          <w:sz w:val="22"/>
          <w:lang w:eastAsia="ja-JP"/>
        </w:rPr>
        <w:t>L1-SINR reporting</w:t>
      </w:r>
    </w:p>
    <w:p w14:paraId="4E8E1B17" w14:textId="0D93A50E" w:rsidR="006F688D" w:rsidRDefault="002768E2" w:rsidP="00271108">
      <w:pPr>
        <w:pStyle w:val="ListParagraph"/>
        <w:spacing w:before="80" w:after="80"/>
        <w:ind w:left="0"/>
        <w:rPr>
          <w:rFonts w:ascii="Times New Roman" w:hAnsi="Times New Roman" w:cs="Times New Roman"/>
          <w:sz w:val="20"/>
          <w:szCs w:val="22"/>
          <w:lang w:val="en-GB" w:eastAsia="ja-JP"/>
        </w:rPr>
      </w:pPr>
      <w:r>
        <w:rPr>
          <w:rFonts w:ascii="Times New Roman" w:hAnsi="Times New Roman" w:cs="Times New Roman"/>
          <w:sz w:val="20"/>
          <w:szCs w:val="22"/>
          <w:lang w:val="en-GB" w:eastAsia="ja-JP"/>
        </w:rPr>
        <w:t xml:space="preserve">Similar as L1-RSRP reporting, </w:t>
      </w:r>
      <w:r w:rsidR="00572882">
        <w:rPr>
          <w:rFonts w:ascii="Times New Roman" w:hAnsi="Times New Roman" w:cs="Times New Roman"/>
          <w:sz w:val="20"/>
          <w:szCs w:val="22"/>
          <w:lang w:val="en-GB" w:eastAsia="ja-JP"/>
        </w:rPr>
        <w:t xml:space="preserve">a UE configured with higher layer parameters of inter-beam interference measurements reports </w:t>
      </w:r>
      <w:r>
        <w:rPr>
          <w:rFonts w:ascii="Times New Roman" w:hAnsi="Times New Roman" w:cs="Times New Roman"/>
          <w:sz w:val="20"/>
          <w:szCs w:val="22"/>
          <w:lang w:val="en-GB" w:eastAsia="ja-JP"/>
        </w:rPr>
        <w:t xml:space="preserve">the L1-SINR in addition to </w:t>
      </w:r>
      <w:r w:rsidR="00572882">
        <w:rPr>
          <w:rFonts w:ascii="Times New Roman" w:hAnsi="Times New Roman" w:cs="Times New Roman"/>
          <w:sz w:val="20"/>
          <w:szCs w:val="22"/>
          <w:lang w:val="en-GB" w:eastAsia="ja-JP"/>
        </w:rPr>
        <w:t>SSBRI/CRIs. There could be multiple of IMR</w:t>
      </w:r>
      <w:r w:rsidR="00254659">
        <w:rPr>
          <w:rFonts w:ascii="Times New Roman" w:hAnsi="Times New Roman" w:cs="Times New Roman"/>
          <w:sz w:val="20"/>
          <w:szCs w:val="22"/>
          <w:lang w:val="en-GB" w:eastAsia="ja-JP"/>
        </w:rPr>
        <w:t>s</w:t>
      </w:r>
      <w:r w:rsidR="00572882">
        <w:rPr>
          <w:rFonts w:ascii="Times New Roman" w:hAnsi="Times New Roman" w:cs="Times New Roman"/>
          <w:sz w:val="20"/>
          <w:szCs w:val="22"/>
          <w:lang w:val="en-GB" w:eastAsia="ja-JP"/>
        </w:rPr>
        <w:t xml:space="preserve"> configured as well. </w:t>
      </w:r>
      <w:r w:rsidR="000F4E6E" w:rsidRPr="000F4E6E">
        <w:rPr>
          <w:rFonts w:ascii="Times New Roman" w:hAnsi="Times New Roman" w:cs="Times New Roman"/>
          <w:sz w:val="20"/>
          <w:szCs w:val="22"/>
          <w:lang w:val="en-GB" w:eastAsia="ja-JP"/>
        </w:rPr>
        <w:t xml:space="preserve">From </w:t>
      </w:r>
      <w:r w:rsidR="00572882">
        <w:rPr>
          <w:rFonts w:ascii="Times New Roman" w:hAnsi="Times New Roman" w:cs="Times New Roman" w:hint="eastAsia"/>
          <w:sz w:val="20"/>
          <w:szCs w:val="22"/>
          <w:lang w:val="en-GB"/>
        </w:rPr>
        <w:t>NW</w:t>
      </w:r>
      <w:r w:rsidR="00572882">
        <w:rPr>
          <w:rFonts w:ascii="Times New Roman" w:hAnsi="Times New Roman" w:cs="Times New Roman"/>
          <w:sz w:val="20"/>
          <w:szCs w:val="22"/>
          <w:lang w:val="en-GB" w:eastAsia="ja-JP"/>
        </w:rPr>
        <w:t>’s perspective</w:t>
      </w:r>
      <w:r w:rsidR="000F4E6E">
        <w:rPr>
          <w:rFonts w:ascii="Times New Roman" w:hAnsi="Times New Roman" w:cs="Times New Roman"/>
          <w:sz w:val="20"/>
          <w:szCs w:val="22"/>
          <w:lang w:val="en-GB" w:eastAsia="ja-JP"/>
        </w:rPr>
        <w:t xml:space="preserve">, </w:t>
      </w:r>
      <w:r w:rsidR="00572882">
        <w:rPr>
          <w:rFonts w:ascii="Times New Roman" w:hAnsi="Times New Roman" w:cs="Times New Roman"/>
          <w:sz w:val="20"/>
          <w:szCs w:val="22"/>
          <w:lang w:val="en-GB" w:eastAsia="ja-JP"/>
        </w:rPr>
        <w:t xml:space="preserve">the best DL Tx beam can be determined only with SSBRI/CRIs and L1-SINR. Though it </w:t>
      </w:r>
      <w:r w:rsidR="00572882">
        <w:rPr>
          <w:rFonts w:ascii="Times New Roman" w:hAnsi="Times New Roman" w:cs="Times New Roman"/>
          <w:sz w:val="20"/>
          <w:szCs w:val="22"/>
          <w:lang w:val="en-GB" w:eastAsia="ja-JP"/>
        </w:rPr>
        <w:lastRenderedPageBreak/>
        <w:t xml:space="preserve">may help NW to make scheduling decision on MU-MIMO based on reported IMR index(es), we still need to consider the trade-off between UL overhead and DL performance gain. </w:t>
      </w:r>
      <w:r w:rsidR="006F688D">
        <w:rPr>
          <w:rFonts w:ascii="Times New Roman" w:hAnsi="Times New Roman" w:cs="Times New Roman"/>
          <w:sz w:val="20"/>
          <w:szCs w:val="22"/>
          <w:lang w:val="en-GB" w:eastAsia="ja-JP"/>
        </w:rPr>
        <w:t>Moreover, since L1-RSRP reporting has been already supported in Rel.15, t</w:t>
      </w:r>
      <w:r w:rsidR="00646BE5">
        <w:rPr>
          <w:rFonts w:ascii="Times New Roman" w:hAnsi="Times New Roman" w:cs="Times New Roman"/>
          <w:sz w:val="20"/>
          <w:szCs w:val="22"/>
          <w:lang w:val="en-GB" w:eastAsia="ja-JP"/>
        </w:rPr>
        <w:t>here seems no need to associate</w:t>
      </w:r>
      <w:r w:rsidR="006F688D">
        <w:rPr>
          <w:rFonts w:ascii="Times New Roman" w:hAnsi="Times New Roman" w:cs="Times New Roman"/>
          <w:sz w:val="20"/>
          <w:szCs w:val="22"/>
          <w:lang w:val="en-GB" w:eastAsia="ja-JP"/>
        </w:rPr>
        <w:t xml:space="preserve"> it with L1-SINR reporting from overhead saving perspective.</w:t>
      </w:r>
    </w:p>
    <w:p w14:paraId="6C716782" w14:textId="36FE4740" w:rsidR="00CC4577" w:rsidRDefault="001456F1" w:rsidP="00271108">
      <w:pPr>
        <w:pStyle w:val="ListParagraph"/>
        <w:spacing w:before="80" w:after="80"/>
        <w:ind w:left="0"/>
        <w:rPr>
          <w:rFonts w:ascii="Times New Roman" w:hAnsi="Times New Roman" w:cs="Times New Roman"/>
          <w:sz w:val="20"/>
          <w:szCs w:val="22"/>
          <w:lang w:val="en-GB" w:eastAsia="ja-JP"/>
        </w:rPr>
      </w:pPr>
      <w:r>
        <w:rPr>
          <w:rFonts w:ascii="Times New Roman" w:hAnsi="Times New Roman" w:cs="Times New Roman"/>
          <w:sz w:val="20"/>
          <w:szCs w:val="22"/>
          <w:lang w:val="en-GB" w:eastAsia="ja-JP"/>
        </w:rPr>
        <w:t xml:space="preserve">Given the agreement in section </w:t>
      </w:r>
      <w:r>
        <w:rPr>
          <w:rFonts w:ascii="Times New Roman" w:hAnsi="Times New Roman" w:cs="Times New Roman"/>
          <w:sz w:val="20"/>
          <w:szCs w:val="22"/>
          <w:lang w:val="en-GB" w:eastAsia="ja-JP"/>
        </w:rPr>
        <w:fldChar w:fldCharType="begin"/>
      </w:r>
      <w:r>
        <w:rPr>
          <w:rFonts w:ascii="Times New Roman" w:hAnsi="Times New Roman" w:cs="Times New Roman"/>
          <w:sz w:val="20"/>
          <w:szCs w:val="22"/>
          <w:lang w:val="en-GB" w:eastAsia="ja-JP"/>
        </w:rPr>
        <w:instrText xml:space="preserve"> REF _Ref20658980 \r \h </w:instrText>
      </w:r>
      <w:r>
        <w:rPr>
          <w:rFonts w:ascii="Times New Roman" w:hAnsi="Times New Roman" w:cs="Times New Roman"/>
          <w:sz w:val="20"/>
          <w:szCs w:val="22"/>
          <w:lang w:val="en-GB" w:eastAsia="ja-JP"/>
        </w:rPr>
      </w:r>
      <w:r>
        <w:rPr>
          <w:rFonts w:ascii="Times New Roman" w:hAnsi="Times New Roman" w:cs="Times New Roman"/>
          <w:sz w:val="20"/>
          <w:szCs w:val="22"/>
          <w:lang w:val="en-GB" w:eastAsia="ja-JP"/>
        </w:rPr>
        <w:fldChar w:fldCharType="separate"/>
      </w:r>
      <w:r w:rsidR="000C62CF">
        <w:rPr>
          <w:rFonts w:ascii="Times New Roman" w:hAnsi="Times New Roman" w:cs="Times New Roman"/>
          <w:sz w:val="20"/>
          <w:szCs w:val="22"/>
          <w:lang w:val="en-GB" w:eastAsia="ja-JP"/>
        </w:rPr>
        <w:t>3.1</w:t>
      </w:r>
      <w:r>
        <w:rPr>
          <w:rFonts w:ascii="Times New Roman" w:hAnsi="Times New Roman" w:cs="Times New Roman"/>
          <w:sz w:val="20"/>
          <w:szCs w:val="22"/>
          <w:lang w:val="en-GB" w:eastAsia="ja-JP"/>
        </w:rPr>
        <w:fldChar w:fldCharType="end"/>
      </w:r>
      <w:r>
        <w:rPr>
          <w:rFonts w:ascii="Times New Roman" w:hAnsi="Times New Roman" w:cs="Times New Roman"/>
          <w:sz w:val="20"/>
          <w:szCs w:val="22"/>
          <w:lang w:val="en-GB" w:eastAsia="ja-JP"/>
        </w:rPr>
        <w:t xml:space="preserve">, what to be reported </w:t>
      </w:r>
      <w:proofErr w:type="gramStart"/>
      <w:r w:rsidR="006F688D">
        <w:rPr>
          <w:rFonts w:ascii="Times New Roman" w:hAnsi="Times New Roman" w:cs="Times New Roman"/>
          <w:sz w:val="20"/>
          <w:szCs w:val="22"/>
          <w:lang w:val="en-GB" w:eastAsia="ja-JP"/>
        </w:rPr>
        <w:t xml:space="preserve">actually </w:t>
      </w:r>
      <w:r>
        <w:rPr>
          <w:rFonts w:ascii="Times New Roman" w:hAnsi="Times New Roman" w:cs="Times New Roman"/>
          <w:sz w:val="20"/>
          <w:szCs w:val="22"/>
          <w:lang w:val="en-GB" w:eastAsia="ja-JP"/>
        </w:rPr>
        <w:t>depends</w:t>
      </w:r>
      <w:proofErr w:type="gramEnd"/>
      <w:r>
        <w:rPr>
          <w:rFonts w:ascii="Times New Roman" w:hAnsi="Times New Roman" w:cs="Times New Roman"/>
          <w:sz w:val="20"/>
          <w:szCs w:val="22"/>
          <w:lang w:val="en-GB" w:eastAsia="ja-JP"/>
        </w:rPr>
        <w:t xml:space="preserve"> on the option(s) RAN1 will down-select</w:t>
      </w:r>
      <w:r w:rsidR="006F688D">
        <w:rPr>
          <w:rFonts w:ascii="Times New Roman" w:hAnsi="Times New Roman" w:cs="Times New Roman"/>
          <w:sz w:val="20"/>
          <w:szCs w:val="22"/>
          <w:lang w:val="en-GB" w:eastAsia="ja-JP"/>
        </w:rPr>
        <w:t xml:space="preserve"> during RAN1#98bis meeting</w:t>
      </w:r>
      <w:r>
        <w:rPr>
          <w:rFonts w:ascii="Times New Roman" w:hAnsi="Times New Roman" w:cs="Times New Roman"/>
          <w:sz w:val="20"/>
          <w:szCs w:val="22"/>
          <w:lang w:val="en-GB" w:eastAsia="ja-JP"/>
        </w:rPr>
        <w:t xml:space="preserve">. </w:t>
      </w:r>
      <w:r w:rsidR="006F688D">
        <w:rPr>
          <w:rFonts w:ascii="Times New Roman" w:hAnsi="Times New Roman" w:cs="Times New Roman"/>
          <w:sz w:val="20"/>
          <w:szCs w:val="22"/>
          <w:lang w:val="en-GB" w:eastAsia="ja-JP"/>
        </w:rPr>
        <w:t>From our</w:t>
      </w:r>
      <w:r w:rsidR="00AF3FAF">
        <w:rPr>
          <w:rFonts w:ascii="Times New Roman" w:hAnsi="Times New Roman" w:cs="Times New Roman"/>
          <w:sz w:val="20"/>
          <w:szCs w:val="22"/>
          <w:lang w:val="en-GB" w:eastAsia="ja-JP"/>
        </w:rPr>
        <w:t xml:space="preserve"> understanding, Option 2a </w:t>
      </w:r>
      <w:r w:rsidR="006F688D">
        <w:rPr>
          <w:rFonts w:ascii="Times New Roman" w:hAnsi="Times New Roman" w:cs="Times New Roman"/>
          <w:sz w:val="20"/>
          <w:szCs w:val="22"/>
          <w:lang w:val="en-GB" w:eastAsia="ja-JP"/>
        </w:rPr>
        <w:t>can work out and UE does not to select IMR(s) by itself. Therefore, the UE has no need to report IMR index</w:t>
      </w:r>
      <w:r w:rsidR="00646BE5">
        <w:rPr>
          <w:rFonts w:ascii="Times New Roman" w:hAnsi="Times New Roman" w:cs="Times New Roman"/>
          <w:sz w:val="20"/>
          <w:szCs w:val="22"/>
          <w:lang w:val="en-GB" w:eastAsia="ja-JP"/>
        </w:rPr>
        <w:t xml:space="preserve"> </w:t>
      </w:r>
      <w:r w:rsidR="006F688D">
        <w:rPr>
          <w:rFonts w:ascii="Times New Roman" w:hAnsi="Times New Roman" w:cs="Times New Roman"/>
          <w:sz w:val="20"/>
          <w:szCs w:val="22"/>
          <w:lang w:val="en-GB" w:eastAsia="ja-JP"/>
        </w:rPr>
        <w:t xml:space="preserve">and we </w:t>
      </w:r>
      <w:r w:rsidR="00646BE5">
        <w:rPr>
          <w:rFonts w:ascii="Times New Roman" w:hAnsi="Times New Roman" w:cs="Times New Roman"/>
          <w:sz w:val="20"/>
          <w:szCs w:val="22"/>
          <w:lang w:val="en-GB" w:eastAsia="ja-JP"/>
        </w:rPr>
        <w:t>then have</w:t>
      </w:r>
    </w:p>
    <w:p w14:paraId="696A2F64" w14:textId="5A157625" w:rsidR="000F4E6E" w:rsidRPr="00572882" w:rsidRDefault="000F4E6E" w:rsidP="002126CE">
      <w:pPr>
        <w:pStyle w:val="ListParagraph"/>
        <w:numPr>
          <w:ilvl w:val="0"/>
          <w:numId w:val="6"/>
        </w:numPr>
        <w:spacing w:after="80"/>
        <w:rPr>
          <w:rFonts w:ascii="Times New Roman" w:hAnsi="Times New Roman" w:cs="Times New Roman"/>
          <w:sz w:val="20"/>
        </w:rPr>
      </w:pPr>
      <w:r>
        <w:rPr>
          <w:rFonts w:ascii="Times New Roman" w:hAnsi="Times New Roman" w:cs="Times New Roman"/>
          <w:b/>
          <w:sz w:val="20"/>
          <w:szCs w:val="22"/>
        </w:rPr>
        <w:t xml:space="preserve">For </w:t>
      </w:r>
      <w:r w:rsidR="00572882">
        <w:rPr>
          <w:rFonts w:ascii="Times New Roman" w:hAnsi="Times New Roman" w:cs="Times New Roman"/>
          <w:b/>
          <w:sz w:val="20"/>
          <w:szCs w:val="22"/>
        </w:rPr>
        <w:t>L1-SINR</w:t>
      </w:r>
      <w:r w:rsidR="00271108">
        <w:rPr>
          <w:rFonts w:ascii="Times New Roman" w:hAnsi="Times New Roman" w:cs="Times New Roman"/>
          <w:b/>
          <w:sz w:val="20"/>
          <w:szCs w:val="22"/>
        </w:rPr>
        <w:t xml:space="preserve"> </w:t>
      </w:r>
      <w:r>
        <w:rPr>
          <w:rFonts w:ascii="Times New Roman" w:hAnsi="Times New Roman" w:cs="Times New Roman"/>
          <w:b/>
          <w:sz w:val="20"/>
          <w:szCs w:val="22"/>
        </w:rPr>
        <w:t xml:space="preserve">reporting, a UE reports </w:t>
      </w:r>
      <w:r w:rsidR="00572882">
        <w:rPr>
          <w:rFonts w:ascii="Times New Roman" w:hAnsi="Times New Roman" w:cs="Times New Roman"/>
          <w:b/>
          <w:sz w:val="20"/>
          <w:szCs w:val="22"/>
        </w:rPr>
        <w:t xml:space="preserve">L1-SINR(s) associated with </w:t>
      </w:r>
      <w:r>
        <w:rPr>
          <w:rFonts w:ascii="Times New Roman" w:hAnsi="Times New Roman" w:cs="Times New Roman"/>
          <w:b/>
          <w:sz w:val="20"/>
          <w:szCs w:val="22"/>
        </w:rPr>
        <w:t>SSBRI/CRI</w:t>
      </w:r>
      <w:r w:rsidR="00572882">
        <w:rPr>
          <w:rFonts w:ascii="Times New Roman" w:hAnsi="Times New Roman" w:cs="Times New Roman"/>
          <w:b/>
          <w:sz w:val="20"/>
          <w:szCs w:val="22"/>
        </w:rPr>
        <w:t>(</w:t>
      </w:r>
      <w:r>
        <w:rPr>
          <w:rFonts w:ascii="Times New Roman" w:hAnsi="Times New Roman" w:cs="Times New Roman"/>
          <w:b/>
          <w:sz w:val="20"/>
          <w:szCs w:val="22"/>
        </w:rPr>
        <w:t>s</w:t>
      </w:r>
      <w:r w:rsidR="00572882">
        <w:rPr>
          <w:rFonts w:ascii="Times New Roman" w:hAnsi="Times New Roman" w:cs="Times New Roman"/>
          <w:b/>
          <w:sz w:val="20"/>
          <w:szCs w:val="22"/>
        </w:rPr>
        <w:t>)</w:t>
      </w:r>
      <w:r w:rsidR="00646BE5">
        <w:rPr>
          <w:rFonts w:ascii="Times New Roman" w:hAnsi="Times New Roman" w:cs="Times New Roman"/>
          <w:b/>
          <w:sz w:val="20"/>
          <w:szCs w:val="22"/>
        </w:rPr>
        <w:t xml:space="preserve"> </w:t>
      </w:r>
      <w:r w:rsidR="00167AB7">
        <w:rPr>
          <w:rFonts w:ascii="Times New Roman" w:hAnsi="Times New Roman" w:cs="Times New Roman"/>
          <w:b/>
          <w:sz w:val="20"/>
          <w:szCs w:val="22"/>
        </w:rPr>
        <w:t>in Rel.16</w:t>
      </w:r>
      <w:r w:rsidR="00572882" w:rsidRPr="00572882">
        <w:rPr>
          <w:rFonts w:ascii="Times New Roman" w:hAnsi="Times New Roman" w:cs="Times New Roman"/>
          <w:b/>
          <w:sz w:val="20"/>
          <w:szCs w:val="22"/>
        </w:rPr>
        <w:t>.</w:t>
      </w:r>
    </w:p>
    <w:p w14:paraId="5231F31C" w14:textId="6D216507" w:rsidR="00930442" w:rsidRPr="006C202C" w:rsidRDefault="00930442" w:rsidP="007529CF">
      <w:pPr>
        <w:pStyle w:val="Heading1"/>
        <w:spacing w:after="80"/>
        <w:rPr>
          <w:sz w:val="24"/>
        </w:rPr>
      </w:pPr>
      <w:r w:rsidRPr="006C202C">
        <w:rPr>
          <w:sz w:val="24"/>
        </w:rPr>
        <w:t xml:space="preserve">Beam failure recovery for </w:t>
      </w:r>
      <w:proofErr w:type="spellStart"/>
      <w:r w:rsidRPr="006C202C">
        <w:rPr>
          <w:sz w:val="24"/>
        </w:rPr>
        <w:t>SCell</w:t>
      </w:r>
      <w:proofErr w:type="spellEnd"/>
    </w:p>
    <w:p w14:paraId="5E439DF6" w14:textId="7C37B7B1" w:rsidR="004E35BC" w:rsidRDefault="004E35BC" w:rsidP="007529CF">
      <w:pPr>
        <w:spacing w:after="80"/>
        <w:rPr>
          <w:sz w:val="20"/>
        </w:rPr>
      </w:pPr>
      <w:r w:rsidRPr="006C202C">
        <w:rPr>
          <w:sz w:val="20"/>
        </w:rPr>
        <w:t>In this section</w:t>
      </w:r>
      <w:r w:rsidR="00455F7B" w:rsidRPr="006C202C">
        <w:rPr>
          <w:sz w:val="20"/>
        </w:rPr>
        <w:t xml:space="preserve">, </w:t>
      </w:r>
      <w:r w:rsidR="00CD5A86" w:rsidRPr="006C202C">
        <w:rPr>
          <w:sz w:val="20"/>
        </w:rPr>
        <w:t xml:space="preserve">we </w:t>
      </w:r>
      <w:r w:rsidR="00185A59">
        <w:rPr>
          <w:sz w:val="20"/>
        </w:rPr>
        <w:t>continue</w:t>
      </w:r>
      <w:r w:rsidR="00CD5A86" w:rsidRPr="006C202C">
        <w:rPr>
          <w:sz w:val="20"/>
        </w:rPr>
        <w:t xml:space="preserve"> the ongoing discussions </w:t>
      </w:r>
      <w:r w:rsidR="003826D2" w:rsidRPr="006C202C">
        <w:rPr>
          <w:sz w:val="20"/>
        </w:rPr>
        <w:t xml:space="preserve">of BFR for </w:t>
      </w:r>
      <w:proofErr w:type="spellStart"/>
      <w:r w:rsidR="003826D2" w:rsidRPr="006C202C">
        <w:rPr>
          <w:sz w:val="20"/>
        </w:rPr>
        <w:t>SCell</w:t>
      </w:r>
      <w:proofErr w:type="spellEnd"/>
      <w:r w:rsidR="003826D2" w:rsidRPr="006C202C">
        <w:rPr>
          <w:sz w:val="20"/>
        </w:rPr>
        <w:t xml:space="preserve"> </w:t>
      </w:r>
      <w:r w:rsidR="00CD5A86" w:rsidRPr="006C202C">
        <w:rPr>
          <w:sz w:val="20"/>
        </w:rPr>
        <w:t xml:space="preserve">and present our views </w:t>
      </w:r>
      <w:r w:rsidR="003826D2" w:rsidRPr="006C202C">
        <w:rPr>
          <w:sz w:val="20"/>
        </w:rPr>
        <w:t>and preference correspondingly</w:t>
      </w:r>
      <w:r w:rsidR="00CD5A86" w:rsidRPr="006C202C">
        <w:rPr>
          <w:sz w:val="20"/>
        </w:rPr>
        <w:t xml:space="preserve">. </w:t>
      </w:r>
      <w:r w:rsidR="003826D2" w:rsidRPr="006C202C">
        <w:rPr>
          <w:sz w:val="20"/>
        </w:rPr>
        <w:t xml:space="preserve">Following </w:t>
      </w:r>
      <w:r w:rsidR="005C7D03">
        <w:rPr>
          <w:sz w:val="20"/>
        </w:rPr>
        <w:t xml:space="preserve">the procedure of BFR for </w:t>
      </w:r>
      <w:proofErr w:type="spellStart"/>
      <w:r w:rsidR="005C7D03">
        <w:rPr>
          <w:sz w:val="20"/>
        </w:rPr>
        <w:t>SCell</w:t>
      </w:r>
      <w:proofErr w:type="spellEnd"/>
      <w:r w:rsidR="00CD5A86" w:rsidRPr="006C202C">
        <w:rPr>
          <w:sz w:val="20"/>
        </w:rPr>
        <w:t>, it i</w:t>
      </w:r>
      <w:r w:rsidR="003826D2" w:rsidRPr="006C202C">
        <w:rPr>
          <w:sz w:val="20"/>
        </w:rPr>
        <w:t>ncludes BFD, NBI, BFRQ</w:t>
      </w:r>
      <w:r w:rsidR="00185A59">
        <w:rPr>
          <w:sz w:val="20"/>
        </w:rPr>
        <w:t xml:space="preserve"> </w:t>
      </w:r>
      <w:r w:rsidR="005C7D03">
        <w:rPr>
          <w:sz w:val="20"/>
        </w:rPr>
        <w:t>Step</w:t>
      </w:r>
      <w:r w:rsidR="00185A59">
        <w:rPr>
          <w:sz w:val="20"/>
        </w:rPr>
        <w:t xml:space="preserve"> 1, BFRQ </w:t>
      </w:r>
      <w:r w:rsidR="005C7D03">
        <w:rPr>
          <w:sz w:val="20"/>
        </w:rPr>
        <w:t xml:space="preserve">Step </w:t>
      </w:r>
      <w:r w:rsidR="00185A59">
        <w:rPr>
          <w:sz w:val="20"/>
        </w:rPr>
        <w:t>2</w:t>
      </w:r>
      <w:r w:rsidR="003826D2" w:rsidRPr="006C202C">
        <w:rPr>
          <w:sz w:val="20"/>
        </w:rPr>
        <w:t xml:space="preserve"> and BFRR. </w:t>
      </w:r>
      <w:r w:rsidR="00065D0E">
        <w:rPr>
          <w:sz w:val="20"/>
        </w:rPr>
        <w:t xml:space="preserve">In </w:t>
      </w:r>
      <w:r w:rsidR="00185A59">
        <w:rPr>
          <w:sz w:val="20"/>
        </w:rPr>
        <w:t xml:space="preserve">RAN1#97 meeting, the </w:t>
      </w:r>
      <w:r w:rsidR="00065D0E">
        <w:rPr>
          <w:sz w:val="20"/>
        </w:rPr>
        <w:t xml:space="preserve">two-step </w:t>
      </w:r>
      <w:r w:rsidR="00185A59">
        <w:rPr>
          <w:sz w:val="20"/>
        </w:rPr>
        <w:t>BFRQ was determined</w:t>
      </w:r>
      <w:r w:rsidR="00065D0E">
        <w:rPr>
          <w:sz w:val="20"/>
        </w:rPr>
        <w:t xml:space="preserve"> as follows</w:t>
      </w:r>
      <w:r w:rsidR="005C7D03">
        <w:rPr>
          <w:sz w:val="20"/>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F93A13" w:rsidRPr="00A415A5" w14:paraId="19125C88" w14:textId="77777777" w:rsidTr="00272735">
        <w:trPr>
          <w:trHeight w:val="2250"/>
        </w:trPr>
        <w:tc>
          <w:tcPr>
            <w:tcW w:w="9259" w:type="dxa"/>
          </w:tcPr>
          <w:p w14:paraId="45D6631F" w14:textId="77777777" w:rsidR="00F93A13" w:rsidRPr="006F688D" w:rsidRDefault="00F93A13" w:rsidP="00272735">
            <w:pPr>
              <w:spacing w:before="60" w:after="0"/>
              <w:rPr>
                <w:b/>
                <w:sz w:val="20"/>
                <w:szCs w:val="20"/>
                <w:highlight w:val="green"/>
              </w:rPr>
            </w:pPr>
            <w:bookmarkStart w:id="1" w:name="OLE_LINK1"/>
            <w:bookmarkStart w:id="2" w:name="OLE_LINK2"/>
            <w:r w:rsidRPr="006F688D">
              <w:rPr>
                <w:b/>
                <w:sz w:val="20"/>
                <w:szCs w:val="20"/>
                <w:highlight w:val="green"/>
              </w:rPr>
              <w:t>Agreement</w:t>
            </w:r>
          </w:p>
          <w:p w14:paraId="4CA5796F" w14:textId="77777777" w:rsidR="00F93A13" w:rsidRPr="006F688D" w:rsidRDefault="00F93A13" w:rsidP="00272735">
            <w:pPr>
              <w:spacing w:after="0"/>
              <w:rPr>
                <w:sz w:val="20"/>
                <w:szCs w:val="20"/>
              </w:rPr>
            </w:pPr>
            <w:r w:rsidRPr="006F688D">
              <w:rPr>
                <w:sz w:val="20"/>
                <w:szCs w:val="20"/>
              </w:rPr>
              <w:t xml:space="preserve">On BFRQ procedure for </w:t>
            </w:r>
            <w:proofErr w:type="spellStart"/>
            <w:r w:rsidRPr="006F688D">
              <w:rPr>
                <w:sz w:val="20"/>
                <w:szCs w:val="20"/>
              </w:rPr>
              <w:t>SCell</w:t>
            </w:r>
            <w:proofErr w:type="spellEnd"/>
          </w:p>
          <w:p w14:paraId="03307F54" w14:textId="77777777" w:rsidR="00F93A13" w:rsidRPr="006F688D" w:rsidRDefault="00F93A13" w:rsidP="002126CE">
            <w:pPr>
              <w:numPr>
                <w:ilvl w:val="0"/>
                <w:numId w:val="10"/>
              </w:numPr>
              <w:autoSpaceDE/>
              <w:autoSpaceDN/>
              <w:adjustRightInd/>
              <w:snapToGrid/>
              <w:spacing w:after="0"/>
              <w:jc w:val="left"/>
              <w:rPr>
                <w:sz w:val="20"/>
                <w:szCs w:val="20"/>
              </w:rPr>
            </w:pPr>
            <w:r w:rsidRPr="006F688D">
              <w:rPr>
                <w:sz w:val="20"/>
                <w:szCs w:val="20"/>
              </w:rPr>
              <w:t xml:space="preserve">Step 1 can be carried by at least a dedicated SR-like PUCCH resource for BFR over </w:t>
            </w:r>
            <w:proofErr w:type="spellStart"/>
            <w:r w:rsidRPr="006F688D">
              <w:rPr>
                <w:sz w:val="20"/>
                <w:szCs w:val="20"/>
              </w:rPr>
              <w:t>PCell</w:t>
            </w:r>
            <w:proofErr w:type="spellEnd"/>
            <w:r w:rsidRPr="006F688D">
              <w:rPr>
                <w:sz w:val="20"/>
                <w:szCs w:val="20"/>
              </w:rPr>
              <w:t xml:space="preserve"> or </w:t>
            </w:r>
            <w:proofErr w:type="spellStart"/>
            <w:r w:rsidRPr="006F688D">
              <w:rPr>
                <w:sz w:val="20"/>
                <w:szCs w:val="20"/>
              </w:rPr>
              <w:t>PSCell</w:t>
            </w:r>
            <w:proofErr w:type="spellEnd"/>
          </w:p>
          <w:p w14:paraId="7691717C" w14:textId="77777777" w:rsidR="00F93A13" w:rsidRPr="006F688D" w:rsidRDefault="00F93A13" w:rsidP="002126CE">
            <w:pPr>
              <w:numPr>
                <w:ilvl w:val="1"/>
                <w:numId w:val="10"/>
              </w:numPr>
              <w:autoSpaceDE/>
              <w:autoSpaceDN/>
              <w:adjustRightInd/>
              <w:snapToGrid/>
              <w:spacing w:after="0"/>
              <w:jc w:val="left"/>
              <w:rPr>
                <w:sz w:val="20"/>
                <w:szCs w:val="20"/>
              </w:rPr>
            </w:pPr>
            <w:r w:rsidRPr="006F688D">
              <w:rPr>
                <w:sz w:val="20"/>
                <w:szCs w:val="20"/>
              </w:rPr>
              <w:t xml:space="preserve">FFS: Details including </w:t>
            </w:r>
            <w:proofErr w:type="gramStart"/>
            <w:r w:rsidRPr="006F688D">
              <w:rPr>
                <w:sz w:val="20"/>
                <w:szCs w:val="20"/>
              </w:rPr>
              <w:t>whether or not</w:t>
            </w:r>
            <w:proofErr w:type="gramEnd"/>
            <w:r w:rsidRPr="006F688D">
              <w:rPr>
                <w:sz w:val="20"/>
                <w:szCs w:val="20"/>
              </w:rPr>
              <w:t xml:space="preserve"> it is precluded that MAC CE in step 2 is multiplexed in a PUSCH not triggered by step 1</w:t>
            </w:r>
          </w:p>
          <w:p w14:paraId="44BB9630" w14:textId="77777777" w:rsidR="00F93A13" w:rsidRPr="006F688D" w:rsidRDefault="00F93A13" w:rsidP="002126CE">
            <w:pPr>
              <w:numPr>
                <w:ilvl w:val="0"/>
                <w:numId w:val="10"/>
              </w:numPr>
              <w:autoSpaceDE/>
              <w:autoSpaceDN/>
              <w:adjustRightInd/>
              <w:snapToGrid/>
              <w:spacing w:after="0"/>
              <w:jc w:val="left"/>
              <w:rPr>
                <w:sz w:val="20"/>
                <w:szCs w:val="20"/>
              </w:rPr>
            </w:pPr>
            <w:r w:rsidRPr="006F688D">
              <w:rPr>
                <w:sz w:val="20"/>
                <w:szCs w:val="20"/>
                <w:highlight w:val="darkYellow"/>
              </w:rPr>
              <w:t>(Working Assumption)</w:t>
            </w:r>
            <w:r w:rsidRPr="006F688D">
              <w:rPr>
                <w:sz w:val="20"/>
                <w:szCs w:val="20"/>
              </w:rPr>
              <w:t xml:space="preserve"> Step 2 is carried by MAC CE </w:t>
            </w:r>
          </w:p>
          <w:bookmarkEnd w:id="1"/>
          <w:bookmarkEnd w:id="2"/>
          <w:p w14:paraId="6B7D8ED2" w14:textId="77777777" w:rsidR="00F93A13" w:rsidRPr="006F688D" w:rsidRDefault="00F93A13" w:rsidP="00272735">
            <w:pPr>
              <w:spacing w:after="0"/>
              <w:rPr>
                <w:sz w:val="20"/>
                <w:szCs w:val="20"/>
              </w:rPr>
            </w:pPr>
            <w:r w:rsidRPr="006F688D">
              <w:rPr>
                <w:sz w:val="20"/>
                <w:szCs w:val="20"/>
              </w:rPr>
              <w:t xml:space="preserve">Above applies at least for </w:t>
            </w:r>
            <w:proofErr w:type="spellStart"/>
            <w:r w:rsidRPr="006F688D">
              <w:rPr>
                <w:sz w:val="20"/>
                <w:szCs w:val="20"/>
              </w:rPr>
              <w:t>SCell</w:t>
            </w:r>
            <w:proofErr w:type="spellEnd"/>
            <w:r w:rsidRPr="006F688D">
              <w:rPr>
                <w:sz w:val="20"/>
                <w:szCs w:val="20"/>
              </w:rPr>
              <w:t xml:space="preserve"> with downlink only</w:t>
            </w:r>
          </w:p>
          <w:p w14:paraId="4ADCF0E5" w14:textId="77777777" w:rsidR="00F93A13" w:rsidRPr="00C21915" w:rsidRDefault="00F93A13" w:rsidP="00272735">
            <w:pPr>
              <w:spacing w:after="60"/>
              <w:rPr>
                <w:sz w:val="20"/>
                <w:szCs w:val="20"/>
              </w:rPr>
            </w:pPr>
            <w:r w:rsidRPr="006F688D">
              <w:rPr>
                <w:sz w:val="20"/>
                <w:szCs w:val="20"/>
              </w:rPr>
              <w:t xml:space="preserve">Send </w:t>
            </w:r>
            <w:proofErr w:type="gramStart"/>
            <w:r w:rsidRPr="006F688D">
              <w:rPr>
                <w:sz w:val="20"/>
                <w:szCs w:val="20"/>
              </w:rPr>
              <w:t>an</w:t>
            </w:r>
            <w:proofErr w:type="gramEnd"/>
            <w:r w:rsidRPr="006F688D">
              <w:rPr>
                <w:sz w:val="20"/>
                <w:szCs w:val="20"/>
              </w:rPr>
              <w:t xml:space="preserve"> LS to RAN2 to ask their input with reference to this agreement from their specification work point of view considering their workload. The draft LS in R1-1907850 is modified and </w:t>
            </w:r>
            <w:r w:rsidRPr="006F688D">
              <w:rPr>
                <w:sz w:val="20"/>
                <w:szCs w:val="20"/>
                <w:highlight w:val="green"/>
              </w:rPr>
              <w:t>endorsed</w:t>
            </w:r>
            <w:r w:rsidRPr="006F688D">
              <w:rPr>
                <w:sz w:val="20"/>
                <w:szCs w:val="20"/>
              </w:rPr>
              <w:t xml:space="preserve"> in R1-1907870.</w:t>
            </w:r>
          </w:p>
        </w:tc>
      </w:tr>
    </w:tbl>
    <w:p w14:paraId="73BE9CDB" w14:textId="48110506" w:rsidR="00CD46DA" w:rsidRDefault="00CD46DA" w:rsidP="007529CF">
      <w:pPr>
        <w:pStyle w:val="Heading2"/>
        <w:spacing w:after="80"/>
        <w:rPr>
          <w:sz w:val="22"/>
          <w:lang w:eastAsia="zh-CN"/>
        </w:rPr>
      </w:pPr>
      <w:r>
        <w:rPr>
          <w:sz w:val="22"/>
          <w:lang w:eastAsia="zh-CN"/>
        </w:rPr>
        <w:t>No new beam</w:t>
      </w:r>
    </w:p>
    <w:p w14:paraId="4FFA992F" w14:textId="7A6C7CB8" w:rsidR="00CD46DA" w:rsidRPr="00CD46DA" w:rsidRDefault="00CD46DA" w:rsidP="00CD46DA">
      <w:pPr>
        <w:rPr>
          <w:lang w:eastAsia="zh-CN"/>
        </w:rPr>
      </w:pPr>
      <w:r>
        <w:rPr>
          <w:lang w:eastAsia="zh-CN"/>
        </w:rPr>
        <w:t xml:space="preserve">During RAN1#98, one remaining issue listed in below agreement to be down-select in RAN1#98bis.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D46DA" w:rsidRPr="00C21915" w14:paraId="59945AE7" w14:textId="77777777" w:rsidTr="00CD46DA">
        <w:trPr>
          <w:trHeight w:val="1531"/>
        </w:trPr>
        <w:tc>
          <w:tcPr>
            <w:tcW w:w="9259" w:type="dxa"/>
          </w:tcPr>
          <w:p w14:paraId="6E378B1C" w14:textId="77777777" w:rsidR="00CD46DA" w:rsidRPr="00CD46DA" w:rsidRDefault="00CD46DA" w:rsidP="00CD46DA">
            <w:pPr>
              <w:autoSpaceDE/>
              <w:autoSpaceDN/>
              <w:adjustRightInd/>
              <w:snapToGrid/>
              <w:spacing w:before="80" w:after="0"/>
              <w:ind w:left="1440" w:hanging="1440"/>
              <w:jc w:val="left"/>
              <w:rPr>
                <w:rFonts w:ascii="Times" w:eastAsia="Batang" w:hAnsi="Times"/>
                <w:b/>
                <w:bCs/>
                <w:sz w:val="20"/>
                <w:szCs w:val="24"/>
                <w:highlight w:val="green"/>
                <w:lang w:eastAsia="x-none"/>
              </w:rPr>
            </w:pPr>
            <w:r w:rsidRPr="00CD46DA">
              <w:rPr>
                <w:rFonts w:ascii="Times" w:eastAsia="Batang" w:hAnsi="Times"/>
                <w:b/>
                <w:bCs/>
                <w:sz w:val="20"/>
                <w:szCs w:val="24"/>
                <w:highlight w:val="green"/>
                <w:lang w:eastAsia="x-none"/>
              </w:rPr>
              <w:t>Agreement</w:t>
            </w:r>
          </w:p>
          <w:p w14:paraId="63E0A16A" w14:textId="77777777" w:rsidR="00CD46DA" w:rsidRPr="00CD46DA" w:rsidRDefault="00CD46DA" w:rsidP="00CD46DA">
            <w:pPr>
              <w:autoSpaceDE/>
              <w:autoSpaceDN/>
              <w:adjustRightInd/>
              <w:snapToGrid/>
              <w:spacing w:after="0"/>
              <w:rPr>
                <w:rFonts w:eastAsia="Malgun Gothic" w:cs="Batang"/>
                <w:sz w:val="20"/>
                <w:szCs w:val="20"/>
              </w:rPr>
            </w:pPr>
            <w:r w:rsidRPr="00CD46DA">
              <w:rPr>
                <w:rFonts w:eastAsia="Malgun Gothic" w:cs="Batang"/>
                <w:sz w:val="20"/>
                <w:szCs w:val="20"/>
              </w:rPr>
              <w:t>Down-select one of the following alternatives on UE behavior when no new beam RS is configured in RAN1#98bis</w:t>
            </w:r>
          </w:p>
          <w:p w14:paraId="3B9D3D3E" w14:textId="77777777" w:rsidR="00CD46DA" w:rsidRPr="00CD46DA" w:rsidRDefault="00CD46DA" w:rsidP="002126CE">
            <w:pPr>
              <w:numPr>
                <w:ilvl w:val="0"/>
                <w:numId w:val="8"/>
              </w:numPr>
              <w:autoSpaceDE/>
              <w:autoSpaceDN/>
              <w:adjustRightInd/>
              <w:snapToGrid/>
              <w:spacing w:after="0"/>
              <w:ind w:left="720" w:hanging="320"/>
              <w:contextualSpacing/>
              <w:jc w:val="left"/>
              <w:rPr>
                <w:rFonts w:ascii="Times" w:eastAsia="Batang" w:hAnsi="Times" w:cs="Times"/>
                <w:bCs/>
                <w:sz w:val="20"/>
                <w:szCs w:val="20"/>
                <w:lang w:val="en-GB"/>
              </w:rPr>
            </w:pPr>
            <w:r w:rsidRPr="00CD46DA">
              <w:rPr>
                <w:rFonts w:ascii="Times" w:eastAsia="Batang" w:hAnsi="Times" w:cs="Times"/>
                <w:bCs/>
                <w:sz w:val="20"/>
                <w:szCs w:val="20"/>
                <w:lang w:val="en-GB"/>
              </w:rPr>
              <w:t xml:space="preserve">Alt 1: UE shall expect gNB to configure at least one new beam RS if BFR for corresponding </w:t>
            </w:r>
            <w:proofErr w:type="spellStart"/>
            <w:r w:rsidRPr="00CD46DA">
              <w:rPr>
                <w:rFonts w:ascii="Times" w:eastAsia="Batang" w:hAnsi="Times" w:cs="Times"/>
                <w:bCs/>
                <w:sz w:val="20"/>
                <w:szCs w:val="20"/>
                <w:lang w:val="en-GB"/>
              </w:rPr>
              <w:t>SCell</w:t>
            </w:r>
            <w:proofErr w:type="spellEnd"/>
            <w:r w:rsidRPr="00CD46DA">
              <w:rPr>
                <w:rFonts w:ascii="Times" w:eastAsia="Batang" w:hAnsi="Times" w:cs="Times"/>
                <w:bCs/>
                <w:sz w:val="20"/>
                <w:szCs w:val="20"/>
                <w:lang w:val="en-GB"/>
              </w:rPr>
              <w:t xml:space="preserve"> is configured</w:t>
            </w:r>
          </w:p>
          <w:p w14:paraId="5B8D5F78" w14:textId="416AEB29" w:rsidR="00CD46DA" w:rsidRPr="00CD46DA" w:rsidRDefault="00CD46DA" w:rsidP="002126CE">
            <w:pPr>
              <w:numPr>
                <w:ilvl w:val="0"/>
                <w:numId w:val="8"/>
              </w:numPr>
              <w:autoSpaceDE/>
              <w:autoSpaceDN/>
              <w:adjustRightInd/>
              <w:snapToGrid/>
              <w:spacing w:after="0"/>
              <w:ind w:left="720" w:hanging="320"/>
              <w:contextualSpacing/>
              <w:jc w:val="left"/>
              <w:rPr>
                <w:rFonts w:ascii="Times" w:eastAsia="Batang" w:hAnsi="Times" w:cs="Times"/>
                <w:bCs/>
                <w:sz w:val="20"/>
                <w:szCs w:val="20"/>
                <w:lang w:val="en-GB"/>
              </w:rPr>
            </w:pPr>
            <w:r w:rsidRPr="00CD46DA">
              <w:rPr>
                <w:rFonts w:ascii="Times" w:eastAsia="Batang" w:hAnsi="Times" w:cs="Times"/>
                <w:bCs/>
                <w:sz w:val="20"/>
                <w:szCs w:val="20"/>
                <w:lang w:val="en-GB"/>
              </w:rPr>
              <w:t>Alt 3: If new beam RS is not configured, all SSBs are considered as new beam RS candidates</w:t>
            </w:r>
          </w:p>
        </w:tc>
      </w:tr>
    </w:tbl>
    <w:p w14:paraId="4E124BCB" w14:textId="40ABCB98" w:rsidR="00CD46DA" w:rsidRDefault="00CD46DA" w:rsidP="00CD46DA">
      <w:pPr>
        <w:spacing w:before="80" w:after="80"/>
        <w:rPr>
          <w:sz w:val="20"/>
        </w:rPr>
      </w:pPr>
      <w:r>
        <w:rPr>
          <w:sz w:val="20"/>
        </w:rPr>
        <w:t xml:space="preserve">For </w:t>
      </w:r>
      <w:proofErr w:type="spellStart"/>
      <w:r>
        <w:rPr>
          <w:sz w:val="20"/>
        </w:rPr>
        <w:t>SCell</w:t>
      </w:r>
      <w:proofErr w:type="spellEnd"/>
      <w:r>
        <w:rPr>
          <w:sz w:val="20"/>
        </w:rPr>
        <w:t xml:space="preserve"> BFR, it is reasonable to configure a UE with enough information for this UE to </w:t>
      </w:r>
      <w:r w:rsidR="00BC3106">
        <w:rPr>
          <w:rFonts w:hint="eastAsia"/>
          <w:sz w:val="20"/>
          <w:lang w:eastAsia="zh-CN"/>
        </w:rPr>
        <w:t>per</w:t>
      </w:r>
      <w:r w:rsidR="00BC3106">
        <w:rPr>
          <w:sz w:val="20"/>
        </w:rPr>
        <w:t xml:space="preserve">form </w:t>
      </w:r>
      <w:r>
        <w:rPr>
          <w:sz w:val="20"/>
        </w:rPr>
        <w:t xml:space="preserve">BFR for </w:t>
      </w:r>
      <w:proofErr w:type="spellStart"/>
      <w:r>
        <w:rPr>
          <w:sz w:val="20"/>
        </w:rPr>
        <w:t>SCell</w:t>
      </w:r>
      <w:proofErr w:type="spellEnd"/>
      <w:r>
        <w:rPr>
          <w:sz w:val="20"/>
        </w:rPr>
        <w:t xml:space="preserve">. </w:t>
      </w:r>
      <w:proofErr w:type="gramStart"/>
      <w:r w:rsidR="00F93A13">
        <w:rPr>
          <w:sz w:val="20"/>
        </w:rPr>
        <w:t>So</w:t>
      </w:r>
      <w:proofErr w:type="gramEnd"/>
      <w:r w:rsidR="00F93A13">
        <w:rPr>
          <w:sz w:val="20"/>
        </w:rPr>
        <w:t xml:space="preserve"> we have following proposal</w:t>
      </w:r>
    </w:p>
    <w:p w14:paraId="543586E3" w14:textId="3E39F87E" w:rsidR="00F93A13" w:rsidRPr="00F93A13" w:rsidRDefault="00F93A13" w:rsidP="002126CE">
      <w:pPr>
        <w:pStyle w:val="ListParagraph"/>
        <w:numPr>
          <w:ilvl w:val="0"/>
          <w:numId w:val="6"/>
        </w:numPr>
        <w:spacing w:after="80"/>
        <w:rPr>
          <w:rFonts w:ascii="Times New Roman" w:hAnsi="Times New Roman" w:cs="Times New Roman"/>
          <w:sz w:val="20"/>
        </w:rPr>
      </w:pPr>
      <w:r>
        <w:rPr>
          <w:rFonts w:ascii="Times New Roman" w:hAnsi="Times New Roman" w:cs="Times New Roman"/>
          <w:b/>
          <w:sz w:val="20"/>
          <w:szCs w:val="22"/>
        </w:rPr>
        <w:t xml:space="preserve">For </w:t>
      </w:r>
      <w:proofErr w:type="spellStart"/>
      <w:r>
        <w:rPr>
          <w:rFonts w:ascii="Times New Roman" w:hAnsi="Times New Roman" w:cs="Times New Roman"/>
          <w:b/>
          <w:sz w:val="20"/>
          <w:szCs w:val="22"/>
        </w:rPr>
        <w:t>SCell</w:t>
      </w:r>
      <w:proofErr w:type="spellEnd"/>
      <w:r>
        <w:rPr>
          <w:rFonts w:ascii="Times New Roman" w:hAnsi="Times New Roman" w:cs="Times New Roman"/>
          <w:b/>
          <w:sz w:val="20"/>
          <w:szCs w:val="22"/>
        </w:rPr>
        <w:t xml:space="preserve"> BFR, a </w:t>
      </w:r>
      <w:r w:rsidRPr="00F93A13">
        <w:rPr>
          <w:rFonts w:ascii="Times New Roman" w:hAnsi="Times New Roman" w:cs="Times New Roman"/>
          <w:b/>
          <w:sz w:val="20"/>
          <w:szCs w:val="22"/>
        </w:rPr>
        <w:t>UE expect</w:t>
      </w:r>
      <w:r>
        <w:rPr>
          <w:rFonts w:ascii="Times New Roman" w:hAnsi="Times New Roman" w:cs="Times New Roman"/>
          <w:b/>
          <w:sz w:val="20"/>
          <w:szCs w:val="22"/>
        </w:rPr>
        <w:t>s</w:t>
      </w:r>
      <w:r w:rsidRPr="00F93A13">
        <w:rPr>
          <w:rFonts w:ascii="Times New Roman" w:hAnsi="Times New Roman" w:cs="Times New Roman"/>
          <w:b/>
          <w:sz w:val="20"/>
          <w:szCs w:val="22"/>
        </w:rPr>
        <w:t xml:space="preserve"> </w:t>
      </w:r>
      <w:r>
        <w:rPr>
          <w:rFonts w:ascii="Times New Roman" w:hAnsi="Times New Roman" w:cs="Times New Roman"/>
          <w:b/>
          <w:sz w:val="20"/>
          <w:szCs w:val="22"/>
        </w:rPr>
        <w:t xml:space="preserve">NW </w:t>
      </w:r>
      <w:r w:rsidRPr="00F93A13">
        <w:rPr>
          <w:rFonts w:ascii="Times New Roman" w:hAnsi="Times New Roman" w:cs="Times New Roman"/>
          <w:b/>
          <w:sz w:val="20"/>
          <w:szCs w:val="22"/>
        </w:rPr>
        <w:t xml:space="preserve">to configure at least one new beam RS if BFR for </w:t>
      </w:r>
      <w:proofErr w:type="spellStart"/>
      <w:r w:rsidRPr="00F93A13">
        <w:rPr>
          <w:rFonts w:ascii="Times New Roman" w:hAnsi="Times New Roman" w:cs="Times New Roman"/>
          <w:b/>
          <w:sz w:val="20"/>
          <w:szCs w:val="22"/>
        </w:rPr>
        <w:t>SCell</w:t>
      </w:r>
      <w:proofErr w:type="spellEnd"/>
      <w:r w:rsidRPr="00F93A13">
        <w:rPr>
          <w:rFonts w:ascii="Times New Roman" w:hAnsi="Times New Roman" w:cs="Times New Roman"/>
          <w:b/>
          <w:sz w:val="20"/>
          <w:szCs w:val="22"/>
        </w:rPr>
        <w:t xml:space="preserve"> is configured</w:t>
      </w:r>
      <w:r w:rsidRPr="00572882">
        <w:rPr>
          <w:rFonts w:ascii="Times New Roman" w:hAnsi="Times New Roman" w:cs="Times New Roman"/>
          <w:b/>
          <w:sz w:val="20"/>
          <w:szCs w:val="22"/>
        </w:rPr>
        <w:t>.</w:t>
      </w:r>
    </w:p>
    <w:p w14:paraId="29B1F2D4" w14:textId="2CFC45E9" w:rsidR="000720F0" w:rsidRDefault="00CD46DA" w:rsidP="007529CF">
      <w:pPr>
        <w:pStyle w:val="Heading2"/>
        <w:spacing w:after="80"/>
        <w:rPr>
          <w:sz w:val="22"/>
          <w:lang w:eastAsia="zh-CN"/>
        </w:rPr>
      </w:pPr>
      <w:r>
        <w:rPr>
          <w:sz w:val="22"/>
          <w:lang w:eastAsia="zh-CN"/>
        </w:rPr>
        <w:t>PUCCH-</w:t>
      </w:r>
      <w:r w:rsidR="00C21915">
        <w:rPr>
          <w:sz w:val="22"/>
          <w:lang w:eastAsia="zh-CN"/>
        </w:rPr>
        <w:t>BFR</w:t>
      </w:r>
    </w:p>
    <w:p w14:paraId="1C5055AA" w14:textId="6085D634" w:rsidR="00C21915" w:rsidRDefault="00D40D05" w:rsidP="00C21915">
      <w:pPr>
        <w:rPr>
          <w:sz w:val="20"/>
        </w:rPr>
      </w:pPr>
      <w:r>
        <w:rPr>
          <w:sz w:val="20"/>
        </w:rPr>
        <w:t>W</w:t>
      </w:r>
      <w:r w:rsidR="00EA373A">
        <w:rPr>
          <w:sz w:val="20"/>
        </w:rPr>
        <w:t xml:space="preserve">ith the progresses in RAN1#98 meeting, the BFR for </w:t>
      </w:r>
      <w:proofErr w:type="spellStart"/>
      <w:r w:rsidR="00EA373A">
        <w:rPr>
          <w:sz w:val="20"/>
        </w:rPr>
        <w:t>SCell</w:t>
      </w:r>
      <w:proofErr w:type="spellEnd"/>
      <w:r w:rsidR="00EA373A">
        <w:rPr>
          <w:sz w:val="20"/>
        </w:rPr>
        <w:t xml:space="preserve"> can be considered as nearly complete</w:t>
      </w:r>
      <w:r>
        <w:rPr>
          <w:sz w:val="20"/>
        </w:rPr>
        <w:t xml:space="preserve"> in our understanding</w:t>
      </w:r>
      <w:r w:rsidR="00EA373A">
        <w:rPr>
          <w:sz w:val="20"/>
        </w:rPr>
        <w:t xml:space="preserve">. </w:t>
      </w:r>
      <w:r>
        <w:rPr>
          <w:sz w:val="20"/>
        </w:rPr>
        <w:t>As f</w:t>
      </w:r>
      <w:r w:rsidR="00EA373A">
        <w:rPr>
          <w:sz w:val="20"/>
        </w:rPr>
        <w:t>or RAN2’s LS</w:t>
      </w:r>
      <w:r>
        <w:rPr>
          <w:sz w:val="20"/>
        </w:rPr>
        <w:t xml:space="preserve"> (R1-1909829)</w:t>
      </w:r>
      <w:r w:rsidR="00EA373A">
        <w:rPr>
          <w:sz w:val="20"/>
        </w:rPr>
        <w:t xml:space="preserve">, RAN1 </w:t>
      </w:r>
      <w:r>
        <w:rPr>
          <w:sz w:val="20"/>
        </w:rPr>
        <w:t xml:space="preserve">have to discuss the response to Q3. That is </w:t>
      </w:r>
    </w:p>
    <w:p w14:paraId="0D0342F0" w14:textId="77777777" w:rsidR="00D40D05" w:rsidRPr="00D40D05" w:rsidRDefault="00D40D05" w:rsidP="00D40D05">
      <w:pPr>
        <w:tabs>
          <w:tab w:val="center" w:pos="4536"/>
          <w:tab w:val="right" w:pos="9072"/>
        </w:tabs>
        <w:autoSpaceDE/>
        <w:autoSpaceDN/>
        <w:adjustRightInd/>
        <w:snapToGrid/>
        <w:jc w:val="left"/>
        <w:rPr>
          <w:rFonts w:ascii="Times" w:eastAsia="Batang" w:hAnsi="Times"/>
          <w:sz w:val="20"/>
          <w:szCs w:val="24"/>
        </w:rPr>
      </w:pPr>
      <w:r w:rsidRPr="00D40D05">
        <w:rPr>
          <w:rFonts w:ascii="Times" w:eastAsia="Batang" w:hAnsi="Times"/>
          <w:b/>
          <w:sz w:val="20"/>
          <w:szCs w:val="24"/>
        </w:rPr>
        <w:t>Q3:</w:t>
      </w:r>
      <w:r w:rsidRPr="00D40D05">
        <w:rPr>
          <w:rFonts w:ascii="Times" w:eastAsia="Batang" w:hAnsi="Times"/>
          <w:sz w:val="20"/>
          <w:szCs w:val="24"/>
        </w:rPr>
        <w:t xml:space="preserve"> Is there a case where the SR-like dedicated PUCCH resource for </w:t>
      </w:r>
      <w:proofErr w:type="spellStart"/>
      <w:r w:rsidRPr="00D40D05">
        <w:rPr>
          <w:rFonts w:ascii="Times" w:eastAsia="Batang" w:hAnsi="Times"/>
          <w:sz w:val="20"/>
          <w:szCs w:val="24"/>
        </w:rPr>
        <w:t>SCell</w:t>
      </w:r>
      <w:proofErr w:type="spellEnd"/>
      <w:r w:rsidRPr="00D40D05">
        <w:rPr>
          <w:rFonts w:ascii="Times" w:eastAsia="Batang" w:hAnsi="Times"/>
          <w:sz w:val="20"/>
          <w:szCs w:val="24"/>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D40D05">
        <w:rPr>
          <w:rFonts w:ascii="Times" w:eastAsia="Batang" w:hAnsi="Times"/>
          <w:sz w:val="20"/>
          <w:szCs w:val="24"/>
        </w:rPr>
        <w:t>SpCell</w:t>
      </w:r>
      <w:proofErr w:type="spellEnd"/>
      <w:r w:rsidRPr="00D40D05">
        <w:rPr>
          <w:rFonts w:ascii="Times" w:eastAsia="Batang" w:hAnsi="Times"/>
          <w:sz w:val="20"/>
          <w:szCs w:val="24"/>
        </w:rPr>
        <w:t>).</w:t>
      </w:r>
    </w:p>
    <w:p w14:paraId="097771DE" w14:textId="6B70B831" w:rsidR="00D40D05" w:rsidRDefault="00D40D05" w:rsidP="00C21915">
      <w:pPr>
        <w:rPr>
          <w:lang w:eastAsia="zh-CN"/>
        </w:rPr>
      </w:pPr>
      <w:r>
        <w:rPr>
          <w:rFonts w:hint="eastAsia"/>
          <w:lang w:eastAsia="zh-CN"/>
        </w:rPr>
        <w:t>Our</w:t>
      </w:r>
      <w:r>
        <w:rPr>
          <w:lang w:eastAsia="zh-CN"/>
        </w:rPr>
        <w:t xml:space="preserve"> understanding is that</w:t>
      </w:r>
      <w:r w:rsidR="00D72407">
        <w:rPr>
          <w:lang w:eastAsia="zh-CN"/>
        </w:rPr>
        <w:t xml:space="preserve"> for </w:t>
      </w:r>
      <w:proofErr w:type="spellStart"/>
      <w:r w:rsidR="00D72407">
        <w:rPr>
          <w:lang w:eastAsia="zh-CN"/>
        </w:rPr>
        <w:t>SCell</w:t>
      </w:r>
      <w:proofErr w:type="spellEnd"/>
      <w:r w:rsidR="00D72407">
        <w:rPr>
          <w:lang w:eastAsia="zh-CN"/>
        </w:rPr>
        <w:t xml:space="preserve"> BFR (at least</w:t>
      </w:r>
      <w:r w:rsidR="00D72407" w:rsidRPr="00D72407">
        <w:rPr>
          <w:lang w:eastAsia="zh-CN"/>
        </w:rPr>
        <w:t xml:space="preserve"> </w:t>
      </w:r>
      <w:r w:rsidR="00D72407">
        <w:rPr>
          <w:lang w:eastAsia="zh-CN"/>
        </w:rPr>
        <w:t xml:space="preserve">for </w:t>
      </w:r>
      <w:proofErr w:type="spellStart"/>
      <w:r w:rsidR="00D72407">
        <w:rPr>
          <w:lang w:eastAsia="zh-CN"/>
        </w:rPr>
        <w:t>SCell</w:t>
      </w:r>
      <w:proofErr w:type="spellEnd"/>
      <w:r w:rsidR="00D72407">
        <w:rPr>
          <w:lang w:eastAsia="zh-CN"/>
        </w:rPr>
        <w:t xml:space="preserve"> with DL only), the PUCCH-BFR resource should be configured in </w:t>
      </w:r>
      <w:proofErr w:type="spellStart"/>
      <w:r w:rsidR="00D72407">
        <w:rPr>
          <w:lang w:eastAsia="zh-CN"/>
        </w:rPr>
        <w:t>PCell</w:t>
      </w:r>
      <w:proofErr w:type="spellEnd"/>
      <w:r w:rsidR="00D72407">
        <w:rPr>
          <w:lang w:eastAsia="zh-CN"/>
        </w:rPr>
        <w:t xml:space="preserve">. Otherwise, a UE </w:t>
      </w:r>
      <w:proofErr w:type="gramStart"/>
      <w:r w:rsidR="00D72407">
        <w:rPr>
          <w:lang w:eastAsia="zh-CN"/>
        </w:rPr>
        <w:t>has to</w:t>
      </w:r>
      <w:proofErr w:type="gramEnd"/>
      <w:r w:rsidR="00D72407">
        <w:rPr>
          <w:lang w:eastAsia="zh-CN"/>
        </w:rPr>
        <w:t xml:space="preserve"> reuse existing or newly designed scheme to request resource for conducting the 1</w:t>
      </w:r>
      <w:r w:rsidR="00D72407" w:rsidRPr="00D72407">
        <w:rPr>
          <w:vertAlign w:val="superscript"/>
          <w:lang w:eastAsia="zh-CN"/>
        </w:rPr>
        <w:t>st</w:t>
      </w:r>
      <w:r w:rsidR="00D72407">
        <w:rPr>
          <w:lang w:eastAsia="zh-CN"/>
        </w:rPr>
        <w:t xml:space="preserve"> BFRQ to NW side. This procedure </w:t>
      </w:r>
      <w:r w:rsidR="00BC3106">
        <w:rPr>
          <w:lang w:eastAsia="zh-CN"/>
        </w:rPr>
        <w:t xml:space="preserve">seems to bring more latency </w:t>
      </w:r>
      <w:r w:rsidR="00D72407">
        <w:rPr>
          <w:lang w:eastAsia="zh-CN"/>
        </w:rPr>
        <w:t xml:space="preserve">which is surely not desirable from beam recovery perspective. </w:t>
      </w:r>
      <w:r w:rsidR="00394A79">
        <w:rPr>
          <w:lang w:eastAsia="zh-CN"/>
        </w:rPr>
        <w:t xml:space="preserve">So, we have </w:t>
      </w:r>
    </w:p>
    <w:p w14:paraId="4249E53E" w14:textId="307F9343" w:rsidR="00394A79" w:rsidRPr="00394A79" w:rsidRDefault="00394A79" w:rsidP="00C21915">
      <w:pPr>
        <w:pStyle w:val="ListParagraph"/>
        <w:numPr>
          <w:ilvl w:val="0"/>
          <w:numId w:val="6"/>
        </w:numPr>
        <w:spacing w:after="80"/>
        <w:rPr>
          <w:rFonts w:ascii="Times New Roman" w:hAnsi="Times New Roman" w:cs="Times New Roman"/>
          <w:sz w:val="20"/>
        </w:rPr>
      </w:pPr>
      <w:r>
        <w:rPr>
          <w:rFonts w:ascii="Times New Roman" w:hAnsi="Times New Roman" w:cs="Times New Roman"/>
          <w:b/>
          <w:sz w:val="20"/>
          <w:szCs w:val="22"/>
        </w:rPr>
        <w:t xml:space="preserve">For Q3 from RAN2 (R1-1909829), the SR-alike dedicated PUCCH resource for </w:t>
      </w:r>
      <w:proofErr w:type="spellStart"/>
      <w:r>
        <w:rPr>
          <w:rFonts w:ascii="Times New Roman" w:hAnsi="Times New Roman" w:cs="Times New Roman"/>
          <w:b/>
          <w:sz w:val="20"/>
          <w:szCs w:val="22"/>
        </w:rPr>
        <w:t>SCell</w:t>
      </w:r>
      <w:proofErr w:type="spellEnd"/>
      <w:r>
        <w:rPr>
          <w:rFonts w:ascii="Times New Roman" w:hAnsi="Times New Roman" w:cs="Times New Roman"/>
          <w:b/>
          <w:sz w:val="20"/>
          <w:szCs w:val="22"/>
        </w:rPr>
        <w:t xml:space="preserve"> BFR should always be configured</w:t>
      </w:r>
      <w:r w:rsidRPr="00572882">
        <w:rPr>
          <w:rFonts w:ascii="Times New Roman" w:hAnsi="Times New Roman" w:cs="Times New Roman"/>
          <w:b/>
          <w:sz w:val="20"/>
          <w:szCs w:val="22"/>
        </w:rPr>
        <w:t>.</w:t>
      </w:r>
    </w:p>
    <w:p w14:paraId="3617BFAB" w14:textId="5D4B3CF5" w:rsidR="00C770F3" w:rsidRDefault="00C770F3" w:rsidP="00C21915">
      <w:pPr>
        <w:rPr>
          <w:lang w:eastAsia="zh-CN"/>
        </w:rPr>
      </w:pPr>
      <w:r>
        <w:rPr>
          <w:lang w:eastAsia="zh-CN"/>
        </w:rPr>
        <w:t xml:space="preserve">In addition, for </w:t>
      </w:r>
      <w:proofErr w:type="spellStart"/>
      <w:r>
        <w:rPr>
          <w:lang w:eastAsia="zh-CN"/>
        </w:rPr>
        <w:t>SCell</w:t>
      </w:r>
      <w:proofErr w:type="spellEnd"/>
      <w:r>
        <w:rPr>
          <w:lang w:eastAsia="zh-CN"/>
        </w:rPr>
        <w:t xml:space="preserve"> with both UL and DL, the PUCCH-BFR can be configured in </w:t>
      </w:r>
      <w:proofErr w:type="spellStart"/>
      <w:r>
        <w:rPr>
          <w:lang w:eastAsia="zh-CN"/>
        </w:rPr>
        <w:t>SCell</w:t>
      </w:r>
      <w:proofErr w:type="spellEnd"/>
      <w:r>
        <w:rPr>
          <w:lang w:eastAsia="zh-CN"/>
        </w:rPr>
        <w:t xml:space="preserve">. Therefore, the signaling overhead in </w:t>
      </w:r>
      <w:proofErr w:type="spellStart"/>
      <w:r>
        <w:rPr>
          <w:lang w:eastAsia="zh-CN"/>
        </w:rPr>
        <w:t>PCell</w:t>
      </w:r>
      <w:proofErr w:type="spellEnd"/>
      <w:r>
        <w:rPr>
          <w:lang w:eastAsia="zh-CN"/>
        </w:rPr>
        <w:t xml:space="preserve"> incurred by </w:t>
      </w:r>
      <w:proofErr w:type="spellStart"/>
      <w:r>
        <w:rPr>
          <w:lang w:eastAsia="zh-CN"/>
        </w:rPr>
        <w:t>SCell</w:t>
      </w:r>
      <w:proofErr w:type="spellEnd"/>
      <w:r>
        <w:rPr>
          <w:lang w:eastAsia="zh-CN"/>
        </w:rPr>
        <w:t xml:space="preserve"> BFR can be further reduced. </w:t>
      </w:r>
    </w:p>
    <w:p w14:paraId="7E8CE76A" w14:textId="303C71A7" w:rsidR="00C770F3" w:rsidRPr="00C770F3" w:rsidRDefault="00C770F3" w:rsidP="00C21915">
      <w:pPr>
        <w:pStyle w:val="ListParagraph"/>
        <w:numPr>
          <w:ilvl w:val="0"/>
          <w:numId w:val="6"/>
        </w:numPr>
        <w:spacing w:after="80"/>
        <w:rPr>
          <w:rFonts w:ascii="Times New Roman" w:hAnsi="Times New Roman" w:cs="Times New Roman"/>
          <w:sz w:val="20"/>
        </w:rPr>
      </w:pPr>
      <w:r>
        <w:rPr>
          <w:rFonts w:ascii="Times New Roman" w:hAnsi="Times New Roman" w:cs="Times New Roman"/>
          <w:b/>
          <w:sz w:val="20"/>
          <w:szCs w:val="22"/>
        </w:rPr>
        <w:t xml:space="preserve">For </w:t>
      </w:r>
      <w:proofErr w:type="spellStart"/>
      <w:r>
        <w:rPr>
          <w:rFonts w:ascii="Times New Roman" w:hAnsi="Times New Roman" w:cs="Times New Roman"/>
          <w:b/>
          <w:sz w:val="20"/>
          <w:szCs w:val="22"/>
        </w:rPr>
        <w:t>SCell</w:t>
      </w:r>
      <w:proofErr w:type="spellEnd"/>
      <w:r>
        <w:rPr>
          <w:rFonts w:ascii="Times New Roman" w:hAnsi="Times New Roman" w:cs="Times New Roman"/>
          <w:b/>
          <w:sz w:val="20"/>
          <w:szCs w:val="22"/>
        </w:rPr>
        <w:t xml:space="preserve"> with both UL and DL, the PUCCH-BFR </w:t>
      </w:r>
      <w:r w:rsidR="00BC3106">
        <w:rPr>
          <w:rFonts w:ascii="Times New Roman" w:hAnsi="Times New Roman" w:cs="Times New Roman"/>
          <w:b/>
          <w:sz w:val="20"/>
          <w:szCs w:val="22"/>
        </w:rPr>
        <w:t xml:space="preserve">resource </w:t>
      </w:r>
      <w:r>
        <w:rPr>
          <w:rFonts w:ascii="Times New Roman" w:hAnsi="Times New Roman" w:cs="Times New Roman"/>
          <w:b/>
          <w:sz w:val="20"/>
          <w:szCs w:val="22"/>
        </w:rPr>
        <w:t xml:space="preserve">can be configured in </w:t>
      </w:r>
      <w:proofErr w:type="spellStart"/>
      <w:r>
        <w:rPr>
          <w:rFonts w:ascii="Times New Roman" w:hAnsi="Times New Roman" w:cs="Times New Roman"/>
          <w:b/>
          <w:sz w:val="20"/>
          <w:szCs w:val="22"/>
        </w:rPr>
        <w:t>SCell</w:t>
      </w:r>
      <w:proofErr w:type="spellEnd"/>
      <w:r w:rsidRPr="00572882">
        <w:rPr>
          <w:rFonts w:ascii="Times New Roman" w:hAnsi="Times New Roman" w:cs="Times New Roman"/>
          <w:b/>
          <w:sz w:val="20"/>
          <w:szCs w:val="22"/>
        </w:rPr>
        <w:t>.</w:t>
      </w:r>
    </w:p>
    <w:p w14:paraId="58569C8D" w14:textId="77777777" w:rsidR="00B013FE" w:rsidRPr="006C202C" w:rsidRDefault="00B013FE" w:rsidP="00B013FE">
      <w:pPr>
        <w:pStyle w:val="Heading1"/>
        <w:spacing w:after="80"/>
        <w:rPr>
          <w:sz w:val="24"/>
        </w:rPr>
      </w:pPr>
      <w:r w:rsidRPr="006C202C">
        <w:rPr>
          <w:sz w:val="24"/>
        </w:rPr>
        <w:lastRenderedPageBreak/>
        <w:t>Beam selection with polarization</w:t>
      </w:r>
    </w:p>
    <w:p w14:paraId="0DC0C4BD" w14:textId="1CD9D5B6" w:rsidR="00B013FE" w:rsidRPr="004B1B9B" w:rsidRDefault="005B53ED" w:rsidP="00B013FE">
      <w:pPr>
        <w:spacing w:after="80"/>
        <w:rPr>
          <w:sz w:val="20"/>
        </w:rPr>
      </w:pPr>
      <w:r>
        <w:rPr>
          <w:sz w:val="20"/>
        </w:rPr>
        <w:t>T</w:t>
      </w:r>
      <w:r w:rsidR="00B013FE" w:rsidRPr="006C202C">
        <w:rPr>
          <w:sz w:val="20"/>
        </w:rPr>
        <w:t>he polarization and directions of beams</w:t>
      </w:r>
      <w:r>
        <w:rPr>
          <w:sz w:val="20"/>
        </w:rPr>
        <w:t xml:space="preserve"> during SSB beam</w:t>
      </w:r>
      <w:r w:rsidR="00A375C1">
        <w:rPr>
          <w:sz w:val="20"/>
        </w:rPr>
        <w:t>-</w:t>
      </w:r>
      <w:r>
        <w:rPr>
          <w:sz w:val="20"/>
        </w:rPr>
        <w:t>sweep</w:t>
      </w:r>
      <w:r w:rsidR="00B013FE" w:rsidRPr="006C202C">
        <w:rPr>
          <w:sz w:val="20"/>
        </w:rPr>
        <w:t xml:space="preserve"> are transparent</w:t>
      </w:r>
      <w:r>
        <w:rPr>
          <w:sz w:val="20"/>
        </w:rPr>
        <w:t xml:space="preserve"> to the UE</w:t>
      </w:r>
      <w:r w:rsidR="00A375C1">
        <w:rPr>
          <w:sz w:val="20"/>
        </w:rPr>
        <w:t>.</w:t>
      </w:r>
      <w:r w:rsidR="00B013FE" w:rsidRPr="006C202C">
        <w:rPr>
          <w:sz w:val="20"/>
        </w:rPr>
        <w:t xml:space="preserve"> Each beam is virtualized as an antenna port</w:t>
      </w:r>
      <w:r w:rsidR="00A375C1">
        <w:rPr>
          <w:sz w:val="20"/>
        </w:rPr>
        <w:t xml:space="preserve"> with a beam ID</w:t>
      </w:r>
      <w:r w:rsidR="00B013FE" w:rsidRPr="006C202C">
        <w:rPr>
          <w:sz w:val="20"/>
        </w:rPr>
        <w:t xml:space="preserve"> and the polarization of the beam used at the antenna port is transparent to the UE. In other words, </w:t>
      </w:r>
      <w:r w:rsidR="00B013FE" w:rsidRPr="00A5646C">
        <w:rPr>
          <w:sz w:val="20"/>
        </w:rPr>
        <w:t>two beams with the same antenna gain</w:t>
      </w:r>
      <w:r w:rsidR="009A068B" w:rsidRPr="00A5646C">
        <w:rPr>
          <w:sz w:val="20"/>
        </w:rPr>
        <w:t>s</w:t>
      </w:r>
      <w:r w:rsidR="00B013FE" w:rsidRPr="00A5646C">
        <w:rPr>
          <w:sz w:val="20"/>
        </w:rPr>
        <w:t xml:space="preserve"> but different polarization</w:t>
      </w:r>
      <w:r w:rsidR="009A068B" w:rsidRPr="00A5646C">
        <w:rPr>
          <w:sz w:val="20"/>
        </w:rPr>
        <w:t>s</w:t>
      </w:r>
      <w:r w:rsidR="00B013FE" w:rsidRPr="00A5646C">
        <w:rPr>
          <w:sz w:val="20"/>
        </w:rPr>
        <w:t xml:space="preserve"> are two different antenna ports</w:t>
      </w:r>
      <w:r w:rsidR="00B013FE" w:rsidRPr="004B1B9B">
        <w:rPr>
          <w:sz w:val="20"/>
        </w:rPr>
        <w:t xml:space="preserve">. During beam sweeping process, e.g., </w:t>
      </w:r>
      <w:r w:rsidR="00733542">
        <w:rPr>
          <w:sz w:val="20"/>
        </w:rPr>
        <w:t xml:space="preserve">for </w:t>
      </w:r>
      <w:r w:rsidR="00B013FE" w:rsidRPr="004B1B9B">
        <w:rPr>
          <w:sz w:val="20"/>
        </w:rPr>
        <w:t xml:space="preserve">initial access </w:t>
      </w:r>
      <w:r w:rsidR="00733542">
        <w:rPr>
          <w:sz w:val="20"/>
        </w:rPr>
        <w:t>or</w:t>
      </w:r>
      <w:r w:rsidR="00733542" w:rsidRPr="004B1B9B">
        <w:rPr>
          <w:sz w:val="20"/>
        </w:rPr>
        <w:t xml:space="preserve"> </w:t>
      </w:r>
      <w:r w:rsidR="00B013FE" w:rsidRPr="004B1B9B">
        <w:rPr>
          <w:sz w:val="20"/>
        </w:rPr>
        <w:t>channel monitoring, gNB sweeps with beams in different direction and</w:t>
      </w:r>
      <w:r w:rsidR="00813AE5">
        <w:rPr>
          <w:sz w:val="20"/>
        </w:rPr>
        <w:t xml:space="preserve"> plausibly</w:t>
      </w:r>
      <w:r w:rsidR="00B013FE" w:rsidRPr="004B1B9B">
        <w:rPr>
          <w:sz w:val="20"/>
        </w:rPr>
        <w:t xml:space="preserve"> polarizations. However, </w:t>
      </w:r>
      <w:r w:rsidR="00B013FE" w:rsidRPr="00A5646C">
        <w:rPr>
          <w:sz w:val="20"/>
        </w:rPr>
        <w:t>the polarization relationship</w:t>
      </w:r>
      <w:r w:rsidR="00B013FE" w:rsidRPr="004B1B9B">
        <w:rPr>
          <w:sz w:val="20"/>
        </w:rPr>
        <w:t xml:space="preserve"> (whether the two beams </w:t>
      </w:r>
      <w:r w:rsidR="009A068B" w:rsidRPr="004B1B9B">
        <w:rPr>
          <w:sz w:val="20"/>
        </w:rPr>
        <w:t>have the same or orthogonal polarizations</w:t>
      </w:r>
      <w:r w:rsidR="00B013FE" w:rsidRPr="004B1B9B">
        <w:rPr>
          <w:sz w:val="20"/>
        </w:rPr>
        <w:t xml:space="preserve">) </w:t>
      </w:r>
      <w:r w:rsidR="00B013FE" w:rsidRPr="00A5646C">
        <w:rPr>
          <w:sz w:val="20"/>
        </w:rPr>
        <w:t xml:space="preserve">is not regulated and </w:t>
      </w:r>
      <w:r w:rsidR="009A068B" w:rsidRPr="00A5646C">
        <w:rPr>
          <w:sz w:val="20"/>
        </w:rPr>
        <w:t xml:space="preserve">thus </w:t>
      </w:r>
      <w:r w:rsidR="00B013FE" w:rsidRPr="00A5646C">
        <w:rPr>
          <w:sz w:val="20"/>
        </w:rPr>
        <w:t>unknown to the UE</w:t>
      </w:r>
      <w:r w:rsidR="00B013FE" w:rsidRPr="004B1B9B">
        <w:rPr>
          <w:sz w:val="20"/>
        </w:rPr>
        <w:t>.</w:t>
      </w:r>
    </w:p>
    <w:p w14:paraId="3DF66125" w14:textId="7F3D936F" w:rsidR="004B1B9B" w:rsidRPr="006C202C" w:rsidRDefault="004B1B9B" w:rsidP="00A5646C">
      <w:pPr>
        <w:pStyle w:val="Caption"/>
        <w:jc w:val="left"/>
      </w:pPr>
      <w:r w:rsidRPr="004B1B9B">
        <w:rPr>
          <w:u w:val="single"/>
        </w:rPr>
        <w:t xml:space="preserve">Observation </w:t>
      </w:r>
      <w:r w:rsidR="00733542">
        <w:rPr>
          <w:u w:val="single"/>
        </w:rPr>
        <w:t>2</w:t>
      </w:r>
      <w:r w:rsidRPr="00733542">
        <w:t>:</w:t>
      </w:r>
      <w:r w:rsidRPr="00733542">
        <w:rPr>
          <w:rFonts w:asciiTheme="minorHAnsi" w:hAnsiTheme="minorHAnsi"/>
          <w:color w:val="000000" w:themeColor="text1"/>
        </w:rPr>
        <w:t xml:space="preserve"> </w:t>
      </w:r>
      <w:r w:rsidR="00680030">
        <w:t>T</w:t>
      </w:r>
      <w:r w:rsidRPr="00A5646C">
        <w:t>he polarization relationship</w:t>
      </w:r>
      <w:r w:rsidRPr="004B1B9B">
        <w:t xml:space="preserve"> (whether the two beams have the same or orthogonal polarizations) </w:t>
      </w:r>
      <w:r w:rsidRPr="00A5646C">
        <w:t>is not regulated and thus unknown to the UE</w:t>
      </w:r>
      <w:r w:rsidRPr="004B1B9B">
        <w:rPr>
          <w:rFonts w:asciiTheme="minorHAnsi" w:hAnsiTheme="minorHAnsi" w:hint="eastAsia"/>
          <w:color w:val="000000" w:themeColor="text1"/>
        </w:rPr>
        <w:t>.</w:t>
      </w:r>
    </w:p>
    <w:p w14:paraId="4065B254" w14:textId="4FEC654B" w:rsidR="004B1B9B" w:rsidRPr="006C202C" w:rsidRDefault="004B1B9B" w:rsidP="004B1B9B">
      <w:pPr>
        <w:spacing w:after="80"/>
        <w:rPr>
          <w:sz w:val="20"/>
          <w:szCs w:val="20"/>
        </w:rPr>
      </w:pPr>
      <w:r>
        <w:rPr>
          <w:sz w:val="20"/>
        </w:rPr>
        <w:t xml:space="preserve">In </w:t>
      </w:r>
      <w:r w:rsidR="00680030">
        <w:rPr>
          <w:sz w:val="20"/>
        </w:rPr>
        <w:t>many cases</w:t>
      </w:r>
      <w:r>
        <w:rPr>
          <w:sz w:val="20"/>
        </w:rPr>
        <w:t xml:space="preserve">, however, it is </w:t>
      </w:r>
      <w:r w:rsidR="00173E85">
        <w:rPr>
          <w:sz w:val="20"/>
        </w:rPr>
        <w:t>beneficial</w:t>
      </w:r>
      <w:r w:rsidR="00B013FE" w:rsidRPr="006C202C">
        <w:rPr>
          <w:sz w:val="20"/>
        </w:rPr>
        <w:t xml:space="preserve"> for a UE to know the polarization properties of the beam sweeps performed by the gNB</w:t>
      </w:r>
      <w:r>
        <w:rPr>
          <w:sz w:val="20"/>
        </w:rPr>
        <w:t xml:space="preserve">. </w:t>
      </w:r>
      <w:r w:rsidR="00173E85">
        <w:rPr>
          <w:sz w:val="20"/>
        </w:rPr>
        <w:t>Consider, for instance,</w:t>
      </w:r>
      <w:r>
        <w:rPr>
          <w:sz w:val="20"/>
        </w:rPr>
        <w:t xml:space="preserve"> </w:t>
      </w:r>
      <w:r w:rsidR="002A2387">
        <w:rPr>
          <w:sz w:val="20"/>
        </w:rPr>
        <w:t xml:space="preserve">rank-1 transmissions between the gNB and the UE. </w:t>
      </w:r>
      <w:r w:rsidR="00745F95">
        <w:rPr>
          <w:sz w:val="20"/>
        </w:rPr>
        <w:t xml:space="preserve">In this case, </w:t>
      </w:r>
      <w:r w:rsidR="00CF7A6A">
        <w:rPr>
          <w:sz w:val="20"/>
        </w:rPr>
        <w:t>t</w:t>
      </w:r>
      <w:r w:rsidR="002A2387">
        <w:rPr>
          <w:sz w:val="20"/>
        </w:rPr>
        <w:t xml:space="preserve">he UE </w:t>
      </w:r>
      <w:r w:rsidR="00013849">
        <w:rPr>
          <w:sz w:val="20"/>
        </w:rPr>
        <w:t xml:space="preserve">might </w:t>
      </w:r>
      <w:r w:rsidR="004F082C">
        <w:rPr>
          <w:sz w:val="20"/>
        </w:rPr>
        <w:t xml:space="preserve">first </w:t>
      </w:r>
      <w:r w:rsidR="002A2387">
        <w:rPr>
          <w:sz w:val="20"/>
        </w:rPr>
        <w:t xml:space="preserve">perform </w:t>
      </w:r>
      <w:r w:rsidR="00733542">
        <w:rPr>
          <w:sz w:val="20"/>
        </w:rPr>
        <w:t>a beam sweeping</w:t>
      </w:r>
      <w:r w:rsidR="002A2387">
        <w:rPr>
          <w:sz w:val="20"/>
        </w:rPr>
        <w:t xml:space="preserve"> procedure to </w:t>
      </w:r>
      <w:r w:rsidR="00680030">
        <w:rPr>
          <w:sz w:val="20"/>
        </w:rPr>
        <w:t>establish</w:t>
      </w:r>
      <w:r w:rsidR="002A2387">
        <w:rPr>
          <w:sz w:val="20"/>
        </w:rPr>
        <w:t xml:space="preserve"> a suitable beam</w:t>
      </w:r>
      <w:r w:rsidR="00680030">
        <w:rPr>
          <w:sz w:val="20"/>
        </w:rPr>
        <w:t>-pair</w:t>
      </w:r>
      <w:r w:rsidR="001C1E16">
        <w:rPr>
          <w:sz w:val="20"/>
        </w:rPr>
        <w:t>. To this purpose</w:t>
      </w:r>
      <w:r w:rsidR="00745F95">
        <w:rPr>
          <w:sz w:val="20"/>
        </w:rPr>
        <w:t xml:space="preserve"> </w:t>
      </w:r>
      <w:r w:rsidR="00013849">
        <w:rPr>
          <w:sz w:val="20"/>
        </w:rPr>
        <w:t>t</w:t>
      </w:r>
      <w:r w:rsidR="002A2387">
        <w:rPr>
          <w:sz w:val="20"/>
        </w:rPr>
        <w:t xml:space="preserve">he device may carry out measurements of </w:t>
      </w:r>
      <w:r w:rsidR="00392D4C">
        <w:rPr>
          <w:sz w:val="20"/>
        </w:rPr>
        <w:t>DL pilots</w:t>
      </w:r>
      <w:r w:rsidR="002A2387">
        <w:rPr>
          <w:sz w:val="20"/>
        </w:rPr>
        <w:t xml:space="preserve"> using different receiver beams. Since </w:t>
      </w:r>
      <w:r w:rsidR="00392D4C">
        <w:rPr>
          <w:sz w:val="20"/>
        </w:rPr>
        <w:t xml:space="preserve">the </w:t>
      </w:r>
      <w:r w:rsidR="002A2387">
        <w:rPr>
          <w:sz w:val="20"/>
        </w:rPr>
        <w:t xml:space="preserve">polarization of the </w:t>
      </w:r>
      <w:r w:rsidR="00392D4C">
        <w:rPr>
          <w:sz w:val="20"/>
        </w:rPr>
        <w:t>pilots</w:t>
      </w:r>
      <w:r w:rsidR="002A2387">
        <w:rPr>
          <w:sz w:val="20"/>
        </w:rPr>
        <w:t xml:space="preserve"> </w:t>
      </w:r>
      <w:r w:rsidR="00745F95">
        <w:rPr>
          <w:sz w:val="20"/>
        </w:rPr>
        <w:t xml:space="preserve">during </w:t>
      </w:r>
      <w:r w:rsidR="001C1E16">
        <w:rPr>
          <w:sz w:val="20"/>
        </w:rPr>
        <w:t xml:space="preserve">the beam sweeping </w:t>
      </w:r>
      <w:r w:rsidR="002A2387">
        <w:rPr>
          <w:sz w:val="20"/>
        </w:rPr>
        <w:t>is transparent to the UE in Rel. 15,</w:t>
      </w:r>
      <w:r w:rsidR="00745F95">
        <w:rPr>
          <w:sz w:val="20"/>
        </w:rPr>
        <w:t xml:space="preserve"> the UE select</w:t>
      </w:r>
      <w:r w:rsidR="004F082C">
        <w:rPr>
          <w:sz w:val="20"/>
        </w:rPr>
        <w:t>s</w:t>
      </w:r>
      <w:r w:rsidR="002A2387">
        <w:rPr>
          <w:sz w:val="20"/>
        </w:rPr>
        <w:t xml:space="preserve"> a beam</w:t>
      </w:r>
      <w:r w:rsidR="00680030">
        <w:rPr>
          <w:sz w:val="20"/>
        </w:rPr>
        <w:t xml:space="preserve">-pair </w:t>
      </w:r>
      <w:r w:rsidR="00392D4C">
        <w:rPr>
          <w:sz w:val="20"/>
        </w:rPr>
        <w:t xml:space="preserve">assuming </w:t>
      </w:r>
      <w:r w:rsidR="002A2387">
        <w:rPr>
          <w:sz w:val="20"/>
        </w:rPr>
        <w:t>single</w:t>
      </w:r>
      <w:r w:rsidR="00392D4C">
        <w:rPr>
          <w:sz w:val="20"/>
        </w:rPr>
        <w:t>-polarized pilots.</w:t>
      </w:r>
      <w:r w:rsidR="002A2387">
        <w:rPr>
          <w:sz w:val="20"/>
        </w:rPr>
        <w:t xml:space="preserve"> </w:t>
      </w:r>
      <w:r w:rsidR="00745F95">
        <w:rPr>
          <w:sz w:val="20"/>
        </w:rPr>
        <w:t xml:space="preserve">This can lead to a loss of performance compared to the case when the UE has access to </w:t>
      </w:r>
      <w:r w:rsidR="005B1339">
        <w:rPr>
          <w:sz w:val="20"/>
        </w:rPr>
        <w:t>dual</w:t>
      </w:r>
      <w:r w:rsidR="00745F95">
        <w:rPr>
          <w:sz w:val="20"/>
        </w:rPr>
        <w:t>-polarized DL pilots</w:t>
      </w:r>
      <w:r w:rsidR="001C1E16">
        <w:rPr>
          <w:sz w:val="20"/>
        </w:rPr>
        <w:t xml:space="preserve">. </w:t>
      </w:r>
      <w:r w:rsidR="00173E85">
        <w:rPr>
          <w:sz w:val="20"/>
        </w:rPr>
        <w:t>Such losses can occur</w:t>
      </w:r>
      <w:r w:rsidR="004F082C">
        <w:rPr>
          <w:sz w:val="20"/>
        </w:rPr>
        <w:t>, for instance,</w:t>
      </w:r>
      <w:r w:rsidR="00173E85">
        <w:rPr>
          <w:sz w:val="20"/>
        </w:rPr>
        <w:t xml:space="preserve"> in</w:t>
      </w:r>
      <w:r w:rsidR="001C1E16">
        <w:rPr>
          <w:sz w:val="20"/>
        </w:rPr>
        <w:t xml:space="preserve"> the </w:t>
      </w:r>
      <w:r w:rsidR="00454260">
        <w:rPr>
          <w:sz w:val="20"/>
        </w:rPr>
        <w:t>following situations:</w:t>
      </w:r>
    </w:p>
    <w:p w14:paraId="18772931" w14:textId="4CED1021" w:rsidR="004B1B9B" w:rsidRDefault="004B1B9B" w:rsidP="004B1B9B">
      <w:pPr>
        <w:pStyle w:val="ListParagraph"/>
        <w:numPr>
          <w:ilvl w:val="0"/>
          <w:numId w:val="30"/>
        </w:numPr>
        <w:spacing w:after="80"/>
        <w:ind w:left="714" w:hanging="357"/>
        <w:rPr>
          <w:rFonts w:ascii="Times New Roman" w:hAnsi="Times New Roman" w:cs="Times New Roman"/>
          <w:sz w:val="20"/>
          <w:szCs w:val="20"/>
        </w:rPr>
      </w:pPr>
      <w:r w:rsidRPr="006C202C">
        <w:rPr>
          <w:rFonts w:ascii="Times New Roman" w:hAnsi="Times New Roman" w:cs="Times New Roman"/>
          <w:sz w:val="20"/>
          <w:szCs w:val="20"/>
        </w:rPr>
        <w:t>UEs with a single</w:t>
      </w:r>
      <w:r w:rsidR="005B1339">
        <w:rPr>
          <w:rFonts w:ascii="Times New Roman" w:hAnsi="Times New Roman" w:cs="Times New Roman"/>
          <w:sz w:val="20"/>
          <w:szCs w:val="20"/>
        </w:rPr>
        <w:t>-</w:t>
      </w:r>
      <w:r w:rsidRPr="006C202C">
        <w:rPr>
          <w:rFonts w:ascii="Times New Roman" w:hAnsi="Times New Roman" w:cs="Times New Roman"/>
          <w:sz w:val="20"/>
          <w:szCs w:val="20"/>
        </w:rPr>
        <w:t xml:space="preserve">polarized antenna (one polarization inactive to save power, or capability limited) may be unfortunately oriented. </w:t>
      </w:r>
    </w:p>
    <w:p w14:paraId="3B2B3033" w14:textId="7252CFAC" w:rsidR="00CB593C" w:rsidRDefault="00A30DDD" w:rsidP="004B1B9B">
      <w:pPr>
        <w:spacing w:after="80"/>
        <w:rPr>
          <w:sz w:val="20"/>
          <w:szCs w:val="20"/>
        </w:rPr>
      </w:pPr>
      <w:r>
        <w:rPr>
          <w:sz w:val="20"/>
          <w:szCs w:val="20"/>
        </w:rPr>
        <w:t xml:space="preserve">UEs </w:t>
      </w:r>
      <w:r w:rsidR="004B1B9B">
        <w:rPr>
          <w:sz w:val="20"/>
          <w:szCs w:val="20"/>
        </w:rPr>
        <w:t>with dual</w:t>
      </w:r>
      <w:r w:rsidR="005B1339">
        <w:rPr>
          <w:sz w:val="20"/>
          <w:szCs w:val="20"/>
        </w:rPr>
        <w:t>-</w:t>
      </w:r>
      <w:r w:rsidR="004B1B9B">
        <w:rPr>
          <w:sz w:val="20"/>
          <w:szCs w:val="20"/>
        </w:rPr>
        <w:t>polarized antenna</w:t>
      </w:r>
      <w:r w:rsidR="00454260">
        <w:rPr>
          <w:sz w:val="20"/>
          <w:szCs w:val="20"/>
        </w:rPr>
        <w:t>s</w:t>
      </w:r>
      <w:r w:rsidR="004B1B9B">
        <w:rPr>
          <w:sz w:val="20"/>
          <w:szCs w:val="20"/>
        </w:rPr>
        <w:t xml:space="preserve"> </w:t>
      </w:r>
      <w:r w:rsidR="00733542">
        <w:rPr>
          <w:sz w:val="20"/>
          <w:szCs w:val="20"/>
        </w:rPr>
        <w:t xml:space="preserve">cannot </w:t>
      </w:r>
      <w:r w:rsidR="00813AE5">
        <w:rPr>
          <w:sz w:val="20"/>
          <w:szCs w:val="20"/>
        </w:rPr>
        <w:t>properly evaluate the optimal spatial beam as the capacity depends on the polarization properties</w:t>
      </w:r>
      <w:r w:rsidR="004B1B9B">
        <w:rPr>
          <w:sz w:val="20"/>
          <w:szCs w:val="20"/>
        </w:rPr>
        <w:t>.</w:t>
      </w:r>
      <w:r w:rsidR="00813AE5" w:rsidDel="00813AE5">
        <w:rPr>
          <w:sz w:val="20"/>
          <w:szCs w:val="20"/>
        </w:rPr>
        <w:t xml:space="preserve"> </w:t>
      </w:r>
      <w:r w:rsidR="00E010BB">
        <w:rPr>
          <w:sz w:val="20"/>
          <w:szCs w:val="20"/>
        </w:rPr>
        <w:t xml:space="preserve">For rank-2 transmissions, the UE needs to be able to determine the rank of the channel, which requires </w:t>
      </w:r>
      <w:r w:rsidR="005B1339">
        <w:rPr>
          <w:sz w:val="20"/>
          <w:szCs w:val="20"/>
        </w:rPr>
        <w:t>dual</w:t>
      </w:r>
      <w:r w:rsidR="00E010BB">
        <w:rPr>
          <w:sz w:val="20"/>
          <w:szCs w:val="20"/>
        </w:rPr>
        <w:t>-polarized DL pilots</w:t>
      </w:r>
    </w:p>
    <w:p w14:paraId="352853AD" w14:textId="2EEE6691" w:rsidR="004B1B9B" w:rsidRPr="006C202C" w:rsidRDefault="004F082C" w:rsidP="004B1B9B">
      <w:pPr>
        <w:spacing w:after="80"/>
        <w:rPr>
          <w:sz w:val="20"/>
          <w:szCs w:val="20"/>
        </w:rPr>
      </w:pPr>
      <w:r>
        <w:rPr>
          <w:sz w:val="20"/>
          <w:szCs w:val="20"/>
        </w:rPr>
        <w:t>In the light of the above remarks one is lead to conclude that</w:t>
      </w:r>
      <w:r w:rsidR="00454260">
        <w:rPr>
          <w:sz w:val="20"/>
          <w:szCs w:val="20"/>
        </w:rPr>
        <w:t xml:space="preserve"> for </w:t>
      </w:r>
      <w:r w:rsidR="00454260" w:rsidRPr="006C202C">
        <w:rPr>
          <w:sz w:val="20"/>
          <w:szCs w:val="20"/>
        </w:rPr>
        <w:t>the UE to determine the potential performance of a beam</w:t>
      </w:r>
      <w:r w:rsidR="005B1339">
        <w:rPr>
          <w:sz w:val="20"/>
          <w:szCs w:val="20"/>
        </w:rPr>
        <w:t>-</w:t>
      </w:r>
      <w:r w:rsidR="00454260" w:rsidRPr="006C202C">
        <w:rPr>
          <w:sz w:val="20"/>
          <w:szCs w:val="20"/>
        </w:rPr>
        <w:t xml:space="preserve">pair both </w:t>
      </w:r>
      <w:r w:rsidR="00733542">
        <w:rPr>
          <w:sz w:val="20"/>
          <w:szCs w:val="20"/>
        </w:rPr>
        <w:t xml:space="preserve">beam </w:t>
      </w:r>
      <w:r w:rsidR="00454260" w:rsidRPr="006C202C">
        <w:rPr>
          <w:sz w:val="20"/>
          <w:szCs w:val="20"/>
        </w:rPr>
        <w:t xml:space="preserve">polarizations need to be sounded. </w:t>
      </w:r>
    </w:p>
    <w:p w14:paraId="5E7FC698" w14:textId="0AE18200" w:rsidR="004B1B9B" w:rsidRDefault="00680030" w:rsidP="00B013FE">
      <w:pPr>
        <w:spacing w:after="80"/>
        <w:rPr>
          <w:rFonts w:asciiTheme="minorHAnsi" w:hAnsiTheme="minorHAnsi"/>
          <w:b/>
          <w:color w:val="000000" w:themeColor="text1"/>
        </w:rPr>
      </w:pPr>
      <w:r w:rsidRPr="00A5646C">
        <w:rPr>
          <w:b/>
          <w:u w:val="single"/>
        </w:rPr>
        <w:t xml:space="preserve">Observation </w:t>
      </w:r>
      <w:r w:rsidR="00733542">
        <w:rPr>
          <w:b/>
          <w:u w:val="single"/>
        </w:rPr>
        <w:t>3</w:t>
      </w:r>
      <w:r w:rsidRPr="00A5646C">
        <w:rPr>
          <w:b/>
        </w:rPr>
        <w:t>:</w:t>
      </w:r>
      <w:r w:rsidRPr="00A5646C">
        <w:rPr>
          <w:rFonts w:asciiTheme="minorHAnsi" w:hAnsiTheme="minorHAnsi"/>
          <w:b/>
          <w:color w:val="000000" w:themeColor="text1"/>
        </w:rPr>
        <w:t xml:space="preserve"> </w:t>
      </w:r>
      <w:r>
        <w:rPr>
          <w:b/>
          <w:sz w:val="20"/>
        </w:rPr>
        <w:t>For the UE to determine the potential performance of a beam-pair both polarizations need to be sounded</w:t>
      </w:r>
      <w:r w:rsidR="00733542">
        <w:rPr>
          <w:b/>
          <w:sz w:val="20"/>
        </w:rPr>
        <w:t xml:space="preserve"> as soon as possible</w:t>
      </w:r>
      <w:r w:rsidRPr="00A5646C">
        <w:rPr>
          <w:rFonts w:asciiTheme="minorHAnsi" w:hAnsiTheme="minorHAnsi"/>
          <w:b/>
          <w:color w:val="000000" w:themeColor="text1"/>
        </w:rPr>
        <w:t>.</w:t>
      </w:r>
      <w:r w:rsidR="00733542">
        <w:rPr>
          <w:rFonts w:asciiTheme="minorHAnsi" w:hAnsiTheme="minorHAnsi"/>
          <w:b/>
          <w:color w:val="000000" w:themeColor="text1"/>
        </w:rPr>
        <w:t xml:space="preserve"> </w:t>
      </w:r>
    </w:p>
    <w:p w14:paraId="5E614955" w14:textId="2BBFDCFD" w:rsidR="004F082C" w:rsidRDefault="004F082C" w:rsidP="003066BA">
      <w:pPr>
        <w:spacing w:after="80"/>
        <w:rPr>
          <w:sz w:val="20"/>
        </w:rPr>
      </w:pPr>
      <w:r w:rsidRPr="006C202C">
        <w:rPr>
          <w:sz w:val="20"/>
          <w:szCs w:val="20"/>
        </w:rPr>
        <w:t xml:space="preserve">It is not a mandatory behavior for the gNB to sound both polarizations, but it </w:t>
      </w:r>
      <w:r>
        <w:rPr>
          <w:sz w:val="20"/>
          <w:szCs w:val="20"/>
        </w:rPr>
        <w:t>is often</w:t>
      </w:r>
      <w:r w:rsidRPr="006C202C">
        <w:rPr>
          <w:sz w:val="20"/>
          <w:szCs w:val="20"/>
        </w:rPr>
        <w:t xml:space="preserve"> beneficial. </w:t>
      </w:r>
      <w:r>
        <w:rPr>
          <w:sz w:val="20"/>
          <w:szCs w:val="20"/>
        </w:rPr>
        <w:t>In particular</w:t>
      </w:r>
      <w:r w:rsidRPr="006C202C">
        <w:rPr>
          <w:sz w:val="20"/>
          <w:szCs w:val="20"/>
        </w:rPr>
        <w:t xml:space="preserve">, the UE needs to know which beams </w:t>
      </w:r>
      <w:r>
        <w:rPr>
          <w:sz w:val="20"/>
          <w:szCs w:val="20"/>
        </w:rPr>
        <w:t xml:space="preserve">that </w:t>
      </w:r>
      <w:r w:rsidRPr="006C202C">
        <w:rPr>
          <w:sz w:val="20"/>
          <w:szCs w:val="20"/>
        </w:rPr>
        <w:t xml:space="preserve">have the same directional properties but are orthogonally polarized. The UE can then compute the </w:t>
      </w:r>
      <w:r>
        <w:rPr>
          <w:sz w:val="20"/>
          <w:szCs w:val="20"/>
        </w:rPr>
        <w:t>eigenmodes</w:t>
      </w:r>
      <w:r w:rsidRPr="006C202C">
        <w:rPr>
          <w:sz w:val="20"/>
          <w:szCs w:val="20"/>
        </w:rPr>
        <w:t xml:space="preserve"> of the beam</w:t>
      </w:r>
      <w:r>
        <w:rPr>
          <w:sz w:val="20"/>
          <w:szCs w:val="20"/>
        </w:rPr>
        <w:t>-pair</w:t>
      </w:r>
      <w:r w:rsidRPr="006C202C">
        <w:rPr>
          <w:sz w:val="20"/>
          <w:szCs w:val="20"/>
        </w:rPr>
        <w:t xml:space="preserve"> to determine </w:t>
      </w:r>
      <w:r>
        <w:rPr>
          <w:sz w:val="20"/>
          <w:szCs w:val="20"/>
        </w:rPr>
        <w:t>its</w:t>
      </w:r>
      <w:r w:rsidRPr="006C202C">
        <w:rPr>
          <w:sz w:val="20"/>
          <w:szCs w:val="20"/>
        </w:rPr>
        <w:t xml:space="preserve"> potential</w:t>
      </w:r>
      <w:r>
        <w:rPr>
          <w:sz w:val="20"/>
          <w:szCs w:val="20"/>
        </w:rPr>
        <w:t xml:space="preserve"> performance</w:t>
      </w:r>
      <w:r w:rsidRPr="006C202C">
        <w:rPr>
          <w:sz w:val="20"/>
          <w:szCs w:val="20"/>
        </w:rPr>
        <w:t xml:space="preserve"> rather than the performance of an arbitrary polarization</w:t>
      </w:r>
      <w:r>
        <w:rPr>
          <w:sz w:val="20"/>
          <w:szCs w:val="20"/>
        </w:rPr>
        <w:t>.</w:t>
      </w:r>
      <w:r w:rsidR="003066BA">
        <w:rPr>
          <w:sz w:val="20"/>
          <w:szCs w:val="20"/>
        </w:rPr>
        <w:t xml:space="preserve"> </w:t>
      </w:r>
      <w:r w:rsidRPr="006C202C">
        <w:rPr>
          <w:sz w:val="20"/>
        </w:rPr>
        <w:t>There are different ways a UE can get access to the polarization properties based on assumptions from the gNB e.g. association between polarization and beam ID; resource allocation; sweep pattern etc. the association can also be explicitly shared with dedicated signaling</w:t>
      </w:r>
      <w:r>
        <w:rPr>
          <w:sz w:val="20"/>
        </w:rPr>
        <w:t xml:space="preserve">. </w:t>
      </w:r>
    </w:p>
    <w:p w14:paraId="29B10F36" w14:textId="1F223C26" w:rsidR="00B013FE" w:rsidRDefault="005B1339" w:rsidP="00B013FE">
      <w:pPr>
        <w:spacing w:after="80"/>
        <w:ind w:left="1"/>
        <w:rPr>
          <w:sz w:val="20"/>
        </w:rPr>
      </w:pPr>
      <w:r>
        <w:rPr>
          <w:sz w:val="20"/>
        </w:rPr>
        <w:t xml:space="preserve">Fig. 1 </w:t>
      </w:r>
      <w:r w:rsidR="00072AEB">
        <w:rPr>
          <w:sz w:val="20"/>
        </w:rPr>
        <w:t>illustrates</w:t>
      </w:r>
      <w:r>
        <w:rPr>
          <w:sz w:val="20"/>
        </w:rPr>
        <w:t xml:space="preserve"> </w:t>
      </w:r>
      <w:r w:rsidR="004F082C">
        <w:rPr>
          <w:sz w:val="20"/>
        </w:rPr>
        <w:t xml:space="preserve">one such method, where the </w:t>
      </w:r>
      <w:r>
        <w:rPr>
          <w:sz w:val="20"/>
        </w:rPr>
        <w:t xml:space="preserve">UE </w:t>
      </w:r>
      <w:r w:rsidR="004F082C">
        <w:rPr>
          <w:sz w:val="20"/>
        </w:rPr>
        <w:t xml:space="preserve">performs a </w:t>
      </w:r>
      <w:r w:rsidR="00CB593C">
        <w:rPr>
          <w:sz w:val="20"/>
        </w:rPr>
        <w:t xml:space="preserve">receive </w:t>
      </w:r>
      <w:r>
        <w:rPr>
          <w:sz w:val="20"/>
        </w:rPr>
        <w:t>beam sweep</w:t>
      </w:r>
      <w:r w:rsidR="004F082C">
        <w:rPr>
          <w:sz w:val="20"/>
        </w:rPr>
        <w:t xml:space="preserve"> while the transmit beam for the gNB is kept fixed</w:t>
      </w:r>
      <w:r>
        <w:rPr>
          <w:sz w:val="20"/>
        </w:rPr>
        <w:t xml:space="preserve">. </w:t>
      </w:r>
      <w:r w:rsidR="004F082C">
        <w:rPr>
          <w:sz w:val="20"/>
        </w:rPr>
        <w:t>S</w:t>
      </w:r>
      <w:r w:rsidR="00B013FE" w:rsidRPr="006C202C">
        <w:rPr>
          <w:rFonts w:hint="eastAsia"/>
          <w:sz w:val="20"/>
        </w:rPr>
        <w:t>olid line</w:t>
      </w:r>
      <w:r>
        <w:rPr>
          <w:sz w:val="20"/>
        </w:rPr>
        <w:t>s and dotted lines</w:t>
      </w:r>
      <w:r w:rsidR="00B013FE" w:rsidRPr="006C202C">
        <w:rPr>
          <w:rFonts w:hint="eastAsia"/>
          <w:sz w:val="20"/>
        </w:rPr>
        <w:t xml:space="preserve"> </w:t>
      </w:r>
      <w:r>
        <w:rPr>
          <w:sz w:val="20"/>
        </w:rPr>
        <w:t xml:space="preserve">represent transmissions using </w:t>
      </w:r>
      <w:r w:rsidR="00B013FE" w:rsidRPr="006C202C">
        <w:rPr>
          <w:rFonts w:hint="eastAsia"/>
          <w:sz w:val="20"/>
        </w:rPr>
        <w:t>vertical and horizontal polarization</w:t>
      </w:r>
      <w:r w:rsidR="00CB593C">
        <w:rPr>
          <w:sz w:val="20"/>
        </w:rPr>
        <w:t>s</w:t>
      </w:r>
      <w:r>
        <w:rPr>
          <w:sz w:val="20"/>
        </w:rPr>
        <w:t>, respectively</w:t>
      </w:r>
      <w:r w:rsidR="00B013FE" w:rsidRPr="006C202C">
        <w:rPr>
          <w:rFonts w:hint="eastAsia"/>
          <w:sz w:val="20"/>
        </w:rPr>
        <w:t xml:space="preserve">. </w:t>
      </w:r>
      <w:r w:rsidR="004F082C">
        <w:rPr>
          <w:sz w:val="20"/>
        </w:rPr>
        <w:t>Two case are of interest, labeled case 1 and case 2 in the figure</w:t>
      </w:r>
      <w:r w:rsidR="00072AEB">
        <w:rPr>
          <w:sz w:val="20"/>
        </w:rPr>
        <w:t xml:space="preserve">. </w:t>
      </w:r>
      <w:r w:rsidR="00B013FE">
        <w:rPr>
          <w:sz w:val="20"/>
        </w:rPr>
        <w:t>In</w:t>
      </w:r>
      <w:r w:rsidR="00B013FE" w:rsidRPr="006C202C">
        <w:rPr>
          <w:rFonts w:hint="eastAsia"/>
          <w:sz w:val="20"/>
        </w:rPr>
        <w:t xml:space="preserve"> </w:t>
      </w:r>
      <w:r w:rsidR="004F082C">
        <w:rPr>
          <w:sz w:val="20"/>
        </w:rPr>
        <w:t xml:space="preserve">case </w:t>
      </w:r>
      <w:r w:rsidR="00072AEB">
        <w:rPr>
          <w:sz w:val="20"/>
        </w:rPr>
        <w:t>1</w:t>
      </w:r>
      <w:r w:rsidR="00B013FE" w:rsidRPr="006C202C">
        <w:rPr>
          <w:rFonts w:hint="eastAsia"/>
          <w:sz w:val="20"/>
        </w:rPr>
        <w:t xml:space="preserve">, </w:t>
      </w:r>
      <w:r w:rsidR="00CB593C">
        <w:rPr>
          <w:sz w:val="20"/>
        </w:rPr>
        <w:t xml:space="preserve">the </w:t>
      </w:r>
      <w:r w:rsidR="00B013FE" w:rsidRPr="006C202C">
        <w:rPr>
          <w:rFonts w:hint="eastAsia"/>
          <w:sz w:val="20"/>
        </w:rPr>
        <w:t>gNB alternat</w:t>
      </w:r>
      <w:r w:rsidR="00B013FE">
        <w:rPr>
          <w:sz w:val="20"/>
        </w:rPr>
        <w:t>es</w:t>
      </w:r>
      <w:r w:rsidR="00B013FE" w:rsidRPr="006C202C">
        <w:rPr>
          <w:rFonts w:hint="eastAsia"/>
          <w:sz w:val="20"/>
        </w:rPr>
        <w:t xml:space="preserve"> the </w:t>
      </w:r>
      <w:r w:rsidR="00072AEB">
        <w:rPr>
          <w:sz w:val="20"/>
        </w:rPr>
        <w:t xml:space="preserve">transmit beam </w:t>
      </w:r>
      <w:r w:rsidR="00B013FE" w:rsidRPr="006C202C">
        <w:rPr>
          <w:rFonts w:hint="eastAsia"/>
          <w:sz w:val="20"/>
        </w:rPr>
        <w:t xml:space="preserve">polarization </w:t>
      </w:r>
      <w:r w:rsidR="004F082C">
        <w:rPr>
          <w:sz w:val="20"/>
        </w:rPr>
        <w:t xml:space="preserve">and </w:t>
      </w:r>
      <w:r w:rsidR="00B013FE">
        <w:rPr>
          <w:sz w:val="20"/>
        </w:rPr>
        <w:t>the UE acquire</w:t>
      </w:r>
      <w:r w:rsidR="004F082C">
        <w:rPr>
          <w:sz w:val="20"/>
        </w:rPr>
        <w:t>s</w:t>
      </w:r>
      <w:r w:rsidR="00B013FE">
        <w:rPr>
          <w:sz w:val="20"/>
        </w:rPr>
        <w:t xml:space="preserve"> CSI for both polarizations for each receive beam. </w:t>
      </w:r>
      <w:r w:rsidR="00261D01">
        <w:rPr>
          <w:sz w:val="20"/>
        </w:rPr>
        <w:t xml:space="preserve">Enabling the UE to acquire CSI for both polarizations for all receive beams, </w:t>
      </w:r>
      <w:r w:rsidR="009047AD">
        <w:rPr>
          <w:sz w:val="20"/>
        </w:rPr>
        <w:t>as in</w:t>
      </w:r>
      <w:r w:rsidR="00261D01">
        <w:rPr>
          <w:sz w:val="20"/>
        </w:rPr>
        <w:t xml:space="preserve"> example 1, ensures that the UE selects the best beam. This however require</w:t>
      </w:r>
      <w:r w:rsidR="00CB593C">
        <w:rPr>
          <w:sz w:val="20"/>
        </w:rPr>
        <w:t>s</w:t>
      </w:r>
      <w:r w:rsidR="00261D01">
        <w:rPr>
          <w:sz w:val="20"/>
        </w:rPr>
        <w:t xml:space="preserve"> twice the resources compared to using single-polarized DL pilots. </w:t>
      </w:r>
      <w:r w:rsidR="00B013FE">
        <w:rPr>
          <w:sz w:val="20"/>
        </w:rPr>
        <w:t xml:space="preserve">In </w:t>
      </w:r>
      <w:r w:rsidR="003066BA">
        <w:rPr>
          <w:sz w:val="20"/>
        </w:rPr>
        <w:t xml:space="preserve">case </w:t>
      </w:r>
      <w:r w:rsidR="00072AEB">
        <w:rPr>
          <w:sz w:val="20"/>
        </w:rPr>
        <w:t>2</w:t>
      </w:r>
      <w:r w:rsidR="00B013FE">
        <w:rPr>
          <w:sz w:val="20"/>
        </w:rPr>
        <w:t xml:space="preserve">, the gNB keeps the same polarization for a first UE receive beam sweep and then alters the polarization so that the UE can perform a limited second sweep. </w:t>
      </w:r>
      <w:r w:rsidR="00CB593C">
        <w:rPr>
          <w:sz w:val="20"/>
        </w:rPr>
        <w:t>T</w:t>
      </w:r>
      <w:r w:rsidR="00B013FE">
        <w:rPr>
          <w:sz w:val="20"/>
        </w:rPr>
        <w:t>he UE acquire</w:t>
      </w:r>
      <w:r w:rsidR="00CB593C">
        <w:rPr>
          <w:sz w:val="20"/>
        </w:rPr>
        <w:t>s</w:t>
      </w:r>
      <w:r w:rsidR="00B013FE">
        <w:rPr>
          <w:sz w:val="20"/>
        </w:rPr>
        <w:t xml:space="preserve"> CSI for both polarizations on</w:t>
      </w:r>
      <w:r w:rsidR="00CB593C">
        <w:rPr>
          <w:sz w:val="20"/>
        </w:rPr>
        <w:t xml:space="preserve"> only</w:t>
      </w:r>
      <w:r w:rsidR="00B013FE">
        <w:rPr>
          <w:sz w:val="20"/>
        </w:rPr>
        <w:t xml:space="preserve"> a limited set of beams based</w:t>
      </w:r>
      <w:r w:rsidR="00261D01">
        <w:rPr>
          <w:sz w:val="20"/>
        </w:rPr>
        <w:t>, e.g.,</w:t>
      </w:r>
      <w:r w:rsidR="00B013FE">
        <w:rPr>
          <w:sz w:val="20"/>
        </w:rPr>
        <w:t xml:space="preserve"> on the L1-RSRP level of the initial UE receive beam sweep. </w:t>
      </w:r>
      <w:r w:rsidR="003066BA">
        <w:rPr>
          <w:sz w:val="20"/>
        </w:rPr>
        <w:t xml:space="preserve">By suitable choosing the size of the second beam sweep, </w:t>
      </w:r>
      <w:r w:rsidR="009047AD">
        <w:rPr>
          <w:sz w:val="20"/>
        </w:rPr>
        <w:t xml:space="preserve">the performance of the beam-pair selection procedure in </w:t>
      </w:r>
      <w:r w:rsidR="003066BA">
        <w:rPr>
          <w:sz w:val="20"/>
        </w:rPr>
        <w:t>case</w:t>
      </w:r>
      <w:r w:rsidR="009047AD">
        <w:rPr>
          <w:sz w:val="20"/>
        </w:rPr>
        <w:t xml:space="preserve"> 2 </w:t>
      </w:r>
      <w:r w:rsidR="00CB593C">
        <w:rPr>
          <w:sz w:val="20"/>
        </w:rPr>
        <w:t xml:space="preserve">can be made </w:t>
      </w:r>
      <w:r w:rsidR="00836C9E">
        <w:rPr>
          <w:sz w:val="20"/>
        </w:rPr>
        <w:t xml:space="preserve">close </w:t>
      </w:r>
      <w:r w:rsidR="009047AD">
        <w:rPr>
          <w:sz w:val="20"/>
        </w:rPr>
        <w:t xml:space="preserve">to that </w:t>
      </w:r>
      <w:r w:rsidR="00CB593C">
        <w:rPr>
          <w:sz w:val="20"/>
        </w:rPr>
        <w:t xml:space="preserve">of </w:t>
      </w:r>
      <w:r w:rsidR="003066BA">
        <w:rPr>
          <w:sz w:val="20"/>
        </w:rPr>
        <w:t xml:space="preserve">case </w:t>
      </w:r>
      <w:r w:rsidR="009047AD">
        <w:rPr>
          <w:sz w:val="20"/>
        </w:rPr>
        <w:t>1</w:t>
      </w:r>
      <w:r w:rsidR="003066BA">
        <w:rPr>
          <w:sz w:val="20"/>
        </w:rPr>
        <w:t>,</w:t>
      </w:r>
      <w:r w:rsidR="00836C9E">
        <w:rPr>
          <w:sz w:val="20"/>
        </w:rPr>
        <w:t xml:space="preserve"> </w:t>
      </w:r>
      <w:r w:rsidR="00836C9E" w:rsidRPr="003066BA">
        <w:rPr>
          <w:i/>
          <w:sz w:val="20"/>
        </w:rPr>
        <w:t>using fewer resources</w:t>
      </w:r>
      <w:r w:rsidR="009047AD">
        <w:rPr>
          <w:sz w:val="20"/>
        </w:rPr>
        <w:t xml:space="preserve">. </w:t>
      </w:r>
      <w:r w:rsidR="003066BA">
        <w:rPr>
          <w:sz w:val="20"/>
        </w:rPr>
        <w:t>Case</w:t>
      </w:r>
      <w:r w:rsidR="009047AD">
        <w:rPr>
          <w:sz w:val="20"/>
        </w:rPr>
        <w:t xml:space="preserve"> 2, however, requires knowledge of the polarization of the gNB beams</w:t>
      </w:r>
      <w:r w:rsidR="00173E85">
        <w:rPr>
          <w:sz w:val="20"/>
        </w:rPr>
        <w:t>.</w:t>
      </w:r>
      <w:r w:rsidR="003066BA">
        <w:rPr>
          <w:sz w:val="20"/>
        </w:rPr>
        <w:t xml:space="preserve"> </w:t>
      </w:r>
      <w:r w:rsidR="00173E85">
        <w:rPr>
          <w:sz w:val="20"/>
        </w:rPr>
        <w:t>This</w:t>
      </w:r>
      <w:r w:rsidR="009047AD">
        <w:rPr>
          <w:sz w:val="20"/>
        </w:rPr>
        <w:t xml:space="preserve"> leads to the following proposal:</w:t>
      </w:r>
    </w:p>
    <w:p w14:paraId="107C188F" w14:textId="7A8D9F69" w:rsidR="009047AD" w:rsidRDefault="00A5646C" w:rsidP="00B013FE">
      <w:pPr>
        <w:spacing w:after="80"/>
        <w:ind w:left="1"/>
        <w:rPr>
          <w:b/>
          <w:sz w:val="20"/>
        </w:rPr>
      </w:pPr>
      <w:r w:rsidRPr="00A5646C">
        <w:rPr>
          <w:b/>
          <w:sz w:val="20"/>
          <w:u w:val="single"/>
        </w:rPr>
        <w:t xml:space="preserve">Proposal 7: </w:t>
      </w:r>
      <w:r w:rsidR="009047AD" w:rsidRPr="006C202C">
        <w:rPr>
          <w:b/>
          <w:sz w:val="20"/>
        </w:rPr>
        <w:t xml:space="preserve">It is proposed that companies study most efficient method for a UE to gain access to the polarization properties of the gNB beams. </w:t>
      </w:r>
    </w:p>
    <w:p w14:paraId="7AC995F8" w14:textId="77777777" w:rsidR="00B013FE" w:rsidRDefault="00B013FE" w:rsidP="00B013FE">
      <w:pPr>
        <w:spacing w:after="80"/>
        <w:ind w:left="1"/>
        <w:rPr>
          <w:sz w:val="20"/>
        </w:rPr>
      </w:pPr>
      <w:r w:rsidRPr="00CF682A">
        <w:rPr>
          <w:noProof/>
        </w:rPr>
        <w:lastRenderedPageBreak/>
        <mc:AlternateContent>
          <mc:Choice Requires="wpg">
            <w:drawing>
              <wp:anchor distT="0" distB="0" distL="114300" distR="114300" simplePos="0" relativeHeight="251659264" behindDoc="0" locked="0" layoutInCell="1" allowOverlap="1" wp14:anchorId="20FC54C9" wp14:editId="0B4D773E">
                <wp:simplePos x="0" y="0"/>
                <wp:positionH relativeFrom="margin">
                  <wp:posOffset>95250</wp:posOffset>
                </wp:positionH>
                <wp:positionV relativeFrom="paragraph">
                  <wp:posOffset>309880</wp:posOffset>
                </wp:positionV>
                <wp:extent cx="5056505" cy="4082415"/>
                <wp:effectExtent l="0" t="0" r="48895" b="0"/>
                <wp:wrapTopAndBottom/>
                <wp:docPr id="213" name="Group 212">
                  <a:extLst xmlns:a="http://schemas.openxmlformats.org/drawingml/2006/main">
                    <a:ext uri="{FF2B5EF4-FFF2-40B4-BE49-F238E27FC236}">
                      <a16:creationId xmlns:a16="http://schemas.microsoft.com/office/drawing/2014/main" id="{79E43B76-4465-4DBF-BF7D-295386453216}"/>
                    </a:ext>
                  </a:extLst>
                </wp:docPr>
                <wp:cNvGraphicFramePr/>
                <a:graphic xmlns:a="http://schemas.openxmlformats.org/drawingml/2006/main">
                  <a:graphicData uri="http://schemas.microsoft.com/office/word/2010/wordprocessingGroup">
                    <wpg:wgp>
                      <wpg:cNvGrpSpPr/>
                      <wpg:grpSpPr>
                        <a:xfrm>
                          <a:off x="0" y="0"/>
                          <a:ext cx="5056505" cy="4082415"/>
                          <a:chOff x="-48434" y="0"/>
                          <a:chExt cx="6210902" cy="5742475"/>
                        </a:xfrm>
                      </wpg:grpSpPr>
                      <wps:wsp>
                        <wps:cNvPr id="2" name="Isosceles Triangle 2">
                          <a:extLst>
                            <a:ext uri="{FF2B5EF4-FFF2-40B4-BE49-F238E27FC236}">
                              <a16:creationId xmlns:a16="http://schemas.microsoft.com/office/drawing/2014/main" id="{B2DC0B1B-6EA3-4784-B9AB-3EE771371768}"/>
                            </a:ext>
                          </a:extLst>
                        </wps:cNvPr>
                        <wps:cNvSpPr/>
                        <wps:spPr>
                          <a:xfrm>
                            <a:off x="3470205" y="853017"/>
                            <a:ext cx="866775" cy="1038225"/>
                          </a:xfrm>
                          <a:prstGeom prst="triangl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 name="Group 3">
                          <a:extLst>
                            <a:ext uri="{FF2B5EF4-FFF2-40B4-BE49-F238E27FC236}">
                              <a16:creationId xmlns:a16="http://schemas.microsoft.com/office/drawing/2014/main" id="{164C5666-3A55-4EA6-BAAE-5080B94FD581}"/>
                            </a:ext>
                          </a:extLst>
                        </wpg:cNvPr>
                        <wpg:cNvGrpSpPr/>
                        <wpg:grpSpPr>
                          <a:xfrm>
                            <a:off x="3282086" y="0"/>
                            <a:ext cx="1243012" cy="819150"/>
                            <a:chOff x="3282086" y="0"/>
                            <a:chExt cx="1243012" cy="819150"/>
                          </a:xfrm>
                        </wpg:grpSpPr>
                        <wps:wsp>
                          <wps:cNvPr id="79" name="Rectangle 79">
                            <a:extLst>
                              <a:ext uri="{FF2B5EF4-FFF2-40B4-BE49-F238E27FC236}">
                                <a16:creationId xmlns:a16="http://schemas.microsoft.com/office/drawing/2014/main" id="{5DF26F26-80B4-48CE-90FB-A8AC9E7EA523}"/>
                              </a:ext>
                            </a:extLst>
                          </wps:cNvPr>
                          <wps:cNvSpPr/>
                          <wps:spPr>
                            <a:xfrm>
                              <a:off x="3282086" y="0"/>
                              <a:ext cx="1243012" cy="819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80" name="Group 80">
                            <a:extLst>
                              <a:ext uri="{FF2B5EF4-FFF2-40B4-BE49-F238E27FC236}">
                                <a16:creationId xmlns:a16="http://schemas.microsoft.com/office/drawing/2014/main" id="{F49D44A2-758C-4E5C-B63E-E79C8DCC46DC}"/>
                              </a:ext>
                            </a:extLst>
                          </wpg:cNvPr>
                          <wpg:cNvGrpSpPr/>
                          <wpg:grpSpPr>
                            <a:xfrm>
                              <a:off x="4357879" y="61912"/>
                              <a:ext cx="95252" cy="665163"/>
                              <a:chOff x="4357879" y="61912"/>
                              <a:chExt cx="95252" cy="665163"/>
                            </a:xfrm>
                          </wpg:grpSpPr>
                          <wpg:grpSp>
                            <wpg:cNvPr id="193" name="Group 193">
                              <a:extLst>
                                <a:ext uri="{FF2B5EF4-FFF2-40B4-BE49-F238E27FC236}">
                                  <a16:creationId xmlns:a16="http://schemas.microsoft.com/office/drawing/2014/main" id="{8B747A77-61EA-43F2-A8F6-B1C065861F8E}"/>
                                </a:ext>
                              </a:extLst>
                            </wpg:cNvPr>
                            <wpg:cNvGrpSpPr/>
                            <wpg:grpSpPr>
                              <a:xfrm>
                                <a:off x="4362643" y="61912"/>
                                <a:ext cx="90488" cy="97367"/>
                                <a:chOff x="4362643" y="61912"/>
                                <a:chExt cx="90488" cy="97367"/>
                              </a:xfrm>
                            </wpg:grpSpPr>
                            <wps:wsp>
                              <wps:cNvPr id="206" name="Straight Connector 206">
                                <a:extLst>
                                  <a:ext uri="{FF2B5EF4-FFF2-40B4-BE49-F238E27FC236}">
                                    <a16:creationId xmlns:a16="http://schemas.microsoft.com/office/drawing/2014/main" id="{7252510E-199D-4333-B829-7EB4753AAECC}"/>
                                  </a:ext>
                                </a:extLst>
                              </wps:cNvPr>
                              <wps:cNvCnPr/>
                              <wps:spPr>
                                <a:xfrm>
                                  <a:off x="4364231" y="61912"/>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7" name="Straight Connector 207">
                                <a:extLst>
                                  <a:ext uri="{FF2B5EF4-FFF2-40B4-BE49-F238E27FC236}">
                                    <a16:creationId xmlns:a16="http://schemas.microsoft.com/office/drawing/2014/main" id="{AFE7CD1F-B450-4D6D-8788-2E344AEE0BB6}"/>
                                  </a:ext>
                                </a:extLst>
                              </wps:cNvPr>
                              <wps:cNvCnPr>
                                <a:cxnSpLocks/>
                              </wps:cNvCnPr>
                              <wps:spPr>
                                <a:xfrm flipV="1">
                                  <a:off x="4362643" y="61913"/>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94" name="Group 194">
                              <a:extLst>
                                <a:ext uri="{FF2B5EF4-FFF2-40B4-BE49-F238E27FC236}">
                                  <a16:creationId xmlns:a16="http://schemas.microsoft.com/office/drawing/2014/main" id="{18B63F18-90E3-48EF-BAF5-4669F46B43D9}"/>
                                </a:ext>
                              </a:extLst>
                            </wpg:cNvPr>
                            <wpg:cNvGrpSpPr/>
                            <wpg:grpSpPr>
                              <a:xfrm>
                                <a:off x="4361055" y="201612"/>
                                <a:ext cx="90488" cy="97367"/>
                                <a:chOff x="4361055" y="201612"/>
                                <a:chExt cx="90488" cy="97367"/>
                              </a:xfrm>
                            </wpg:grpSpPr>
                            <wps:wsp>
                              <wps:cNvPr id="204" name="Straight Connector 204">
                                <a:extLst>
                                  <a:ext uri="{FF2B5EF4-FFF2-40B4-BE49-F238E27FC236}">
                                    <a16:creationId xmlns:a16="http://schemas.microsoft.com/office/drawing/2014/main" id="{01368CDA-25B0-4CFC-B381-044B2D2BC5FC}"/>
                                  </a:ext>
                                </a:extLst>
                              </wps:cNvPr>
                              <wps:cNvCnPr/>
                              <wps:spPr>
                                <a:xfrm>
                                  <a:off x="4362643" y="201612"/>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5" name="Straight Connector 205">
                                <a:extLst>
                                  <a:ext uri="{FF2B5EF4-FFF2-40B4-BE49-F238E27FC236}">
                                    <a16:creationId xmlns:a16="http://schemas.microsoft.com/office/drawing/2014/main" id="{E1F1BB54-07C2-4325-A618-51B73BEF902D}"/>
                                  </a:ext>
                                </a:extLst>
                              </wps:cNvPr>
                              <wps:cNvCnPr>
                                <a:cxnSpLocks/>
                              </wps:cNvCnPr>
                              <wps:spPr>
                                <a:xfrm flipV="1">
                                  <a:off x="4361055" y="201613"/>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95" name="Group 195">
                              <a:extLst>
                                <a:ext uri="{FF2B5EF4-FFF2-40B4-BE49-F238E27FC236}">
                                  <a16:creationId xmlns:a16="http://schemas.microsoft.com/office/drawing/2014/main" id="{DCB75781-E458-47C9-BDD3-98FDDAC4F0CD}"/>
                                </a:ext>
                              </a:extLst>
                            </wpg:cNvPr>
                            <wpg:cNvGrpSpPr/>
                            <wpg:grpSpPr>
                              <a:xfrm>
                                <a:off x="4359467" y="341312"/>
                                <a:ext cx="90488" cy="97367"/>
                                <a:chOff x="4359467" y="341312"/>
                                <a:chExt cx="90488" cy="97367"/>
                              </a:xfrm>
                            </wpg:grpSpPr>
                            <wps:wsp>
                              <wps:cNvPr id="202" name="Straight Connector 202">
                                <a:extLst>
                                  <a:ext uri="{FF2B5EF4-FFF2-40B4-BE49-F238E27FC236}">
                                    <a16:creationId xmlns:a16="http://schemas.microsoft.com/office/drawing/2014/main" id="{FF252250-C7D1-4EDA-B7F7-91AD55D5AC33}"/>
                                  </a:ext>
                                </a:extLst>
                              </wps:cNvPr>
                              <wps:cNvCnPr/>
                              <wps:spPr>
                                <a:xfrm>
                                  <a:off x="4361055" y="341312"/>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3" name="Straight Connector 203">
                                <a:extLst>
                                  <a:ext uri="{FF2B5EF4-FFF2-40B4-BE49-F238E27FC236}">
                                    <a16:creationId xmlns:a16="http://schemas.microsoft.com/office/drawing/2014/main" id="{7E0E2A97-1C47-4603-B62E-39A2AAEE69D3}"/>
                                  </a:ext>
                                </a:extLst>
                              </wps:cNvPr>
                              <wps:cNvCnPr>
                                <a:cxnSpLocks/>
                              </wps:cNvCnPr>
                              <wps:spPr>
                                <a:xfrm flipV="1">
                                  <a:off x="4359467" y="341313"/>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96" name="Group 196">
                              <a:extLst>
                                <a:ext uri="{FF2B5EF4-FFF2-40B4-BE49-F238E27FC236}">
                                  <a16:creationId xmlns:a16="http://schemas.microsoft.com/office/drawing/2014/main" id="{2AD66C01-C62F-4C85-A346-3F64924DB001}"/>
                                </a:ext>
                              </a:extLst>
                            </wpg:cNvPr>
                            <wpg:cNvGrpSpPr/>
                            <wpg:grpSpPr>
                              <a:xfrm>
                                <a:off x="4357879" y="481012"/>
                                <a:ext cx="90488" cy="97367"/>
                                <a:chOff x="4357879" y="481012"/>
                                <a:chExt cx="90488" cy="97367"/>
                              </a:xfrm>
                            </wpg:grpSpPr>
                            <wps:wsp>
                              <wps:cNvPr id="200" name="Straight Connector 200">
                                <a:extLst>
                                  <a:ext uri="{FF2B5EF4-FFF2-40B4-BE49-F238E27FC236}">
                                    <a16:creationId xmlns:a16="http://schemas.microsoft.com/office/drawing/2014/main" id="{A7BA470F-4F63-4CFF-BD99-A9DAD70F4E74}"/>
                                  </a:ext>
                                </a:extLst>
                              </wps:cNvPr>
                              <wps:cNvCnPr/>
                              <wps:spPr>
                                <a:xfrm>
                                  <a:off x="4359467" y="481012"/>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Straight Connector 201">
                                <a:extLst>
                                  <a:ext uri="{FF2B5EF4-FFF2-40B4-BE49-F238E27FC236}">
                                    <a16:creationId xmlns:a16="http://schemas.microsoft.com/office/drawing/2014/main" id="{6AA5969E-B5EA-4C2C-A86C-14CE43AF90C4}"/>
                                  </a:ext>
                                </a:extLst>
                              </wps:cNvPr>
                              <wps:cNvCnPr>
                                <a:cxnSpLocks/>
                              </wps:cNvCnPr>
                              <wps:spPr>
                                <a:xfrm flipV="1">
                                  <a:off x="4357879" y="481013"/>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97" name="Group 197">
                              <a:extLst>
                                <a:ext uri="{FF2B5EF4-FFF2-40B4-BE49-F238E27FC236}">
                                  <a16:creationId xmlns:a16="http://schemas.microsoft.com/office/drawing/2014/main" id="{D9B25FE6-7C5D-4AD1-AB1D-2B1EBDB0F760}"/>
                                </a:ext>
                              </a:extLst>
                            </wpg:cNvPr>
                            <wpg:cNvGrpSpPr/>
                            <wpg:grpSpPr>
                              <a:xfrm>
                                <a:off x="4362643" y="629708"/>
                                <a:ext cx="90488" cy="97367"/>
                                <a:chOff x="4362643" y="629708"/>
                                <a:chExt cx="90488" cy="97367"/>
                              </a:xfrm>
                            </wpg:grpSpPr>
                            <wps:wsp>
                              <wps:cNvPr id="198" name="Straight Connector 198">
                                <a:extLst>
                                  <a:ext uri="{FF2B5EF4-FFF2-40B4-BE49-F238E27FC236}">
                                    <a16:creationId xmlns:a16="http://schemas.microsoft.com/office/drawing/2014/main" id="{F76A4D11-6443-452D-9B87-79BCEF5DEB09}"/>
                                  </a:ext>
                                </a:extLst>
                              </wps:cNvPr>
                              <wps:cNvCnPr/>
                              <wps:spPr>
                                <a:xfrm>
                                  <a:off x="4364231" y="629708"/>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 name="Straight Connector 199">
                                <a:extLst>
                                  <a:ext uri="{FF2B5EF4-FFF2-40B4-BE49-F238E27FC236}">
                                    <a16:creationId xmlns:a16="http://schemas.microsoft.com/office/drawing/2014/main" id="{0534BBBC-CE09-4E8B-B15D-9804B3A4DA15}"/>
                                  </a:ext>
                                </a:extLst>
                              </wps:cNvPr>
                              <wps:cNvCnPr>
                                <a:cxnSpLocks/>
                              </wps:cNvCnPr>
                              <wps:spPr>
                                <a:xfrm flipV="1">
                                  <a:off x="4362643" y="629709"/>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1" name="Group 81">
                            <a:extLst>
                              <a:ext uri="{FF2B5EF4-FFF2-40B4-BE49-F238E27FC236}">
                                <a16:creationId xmlns:a16="http://schemas.microsoft.com/office/drawing/2014/main" id="{72842526-3A9E-4A9F-B0DF-51FFF0FEB08D}"/>
                              </a:ext>
                            </a:extLst>
                          </wpg:cNvPr>
                          <wpg:cNvGrpSpPr/>
                          <wpg:grpSpPr>
                            <a:xfrm>
                              <a:off x="4209712" y="57413"/>
                              <a:ext cx="95252" cy="665163"/>
                              <a:chOff x="4209712" y="57413"/>
                              <a:chExt cx="95252" cy="665163"/>
                            </a:xfrm>
                          </wpg:grpSpPr>
                          <wpg:grpSp>
                            <wpg:cNvPr id="178" name="Group 178">
                              <a:extLst>
                                <a:ext uri="{FF2B5EF4-FFF2-40B4-BE49-F238E27FC236}">
                                  <a16:creationId xmlns:a16="http://schemas.microsoft.com/office/drawing/2014/main" id="{D35B9FBC-B474-4861-B6CE-1C95A067509F}"/>
                                </a:ext>
                              </a:extLst>
                            </wpg:cNvPr>
                            <wpg:cNvGrpSpPr/>
                            <wpg:grpSpPr>
                              <a:xfrm>
                                <a:off x="4214476" y="57413"/>
                                <a:ext cx="90488" cy="97367"/>
                                <a:chOff x="4214476" y="57413"/>
                                <a:chExt cx="90488" cy="97367"/>
                              </a:xfrm>
                            </wpg:grpSpPr>
                            <wps:wsp>
                              <wps:cNvPr id="191" name="Straight Connector 191">
                                <a:extLst>
                                  <a:ext uri="{FF2B5EF4-FFF2-40B4-BE49-F238E27FC236}">
                                    <a16:creationId xmlns:a16="http://schemas.microsoft.com/office/drawing/2014/main" id="{DB508B34-7DE3-4794-B61B-3297C4A58A71}"/>
                                  </a:ext>
                                </a:extLst>
                              </wps:cNvPr>
                              <wps:cNvCnPr/>
                              <wps:spPr>
                                <a:xfrm>
                                  <a:off x="4216064" y="574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 name="Straight Connector 192">
                                <a:extLst>
                                  <a:ext uri="{FF2B5EF4-FFF2-40B4-BE49-F238E27FC236}">
                                    <a16:creationId xmlns:a16="http://schemas.microsoft.com/office/drawing/2014/main" id="{194E68C6-ED1C-4874-B5E1-CA546C2B4239}"/>
                                  </a:ext>
                                </a:extLst>
                              </wps:cNvPr>
                              <wps:cNvCnPr>
                                <a:cxnSpLocks/>
                              </wps:cNvCnPr>
                              <wps:spPr>
                                <a:xfrm flipV="1">
                                  <a:off x="4214476" y="574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9" name="Group 179">
                              <a:extLst>
                                <a:ext uri="{FF2B5EF4-FFF2-40B4-BE49-F238E27FC236}">
                                  <a16:creationId xmlns:a16="http://schemas.microsoft.com/office/drawing/2014/main" id="{8982C210-FF54-4804-873F-162AAD0A08E1}"/>
                                </a:ext>
                              </a:extLst>
                            </wpg:cNvPr>
                            <wpg:cNvGrpSpPr/>
                            <wpg:grpSpPr>
                              <a:xfrm>
                                <a:off x="4212888" y="197113"/>
                                <a:ext cx="90488" cy="97367"/>
                                <a:chOff x="4212888" y="197113"/>
                                <a:chExt cx="90488" cy="97367"/>
                              </a:xfrm>
                            </wpg:grpSpPr>
                            <wps:wsp>
                              <wps:cNvPr id="189" name="Straight Connector 189">
                                <a:extLst>
                                  <a:ext uri="{FF2B5EF4-FFF2-40B4-BE49-F238E27FC236}">
                                    <a16:creationId xmlns:a16="http://schemas.microsoft.com/office/drawing/2014/main" id="{B8D96CB6-5258-42C0-8E7A-A540BB573C26}"/>
                                  </a:ext>
                                </a:extLst>
                              </wps:cNvPr>
                              <wps:cNvCnPr/>
                              <wps:spPr>
                                <a:xfrm>
                                  <a:off x="4214476" y="1971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Straight Connector 190">
                                <a:extLst>
                                  <a:ext uri="{FF2B5EF4-FFF2-40B4-BE49-F238E27FC236}">
                                    <a16:creationId xmlns:a16="http://schemas.microsoft.com/office/drawing/2014/main" id="{45E038D1-74C2-47A5-A371-A10AEE556E6B}"/>
                                  </a:ext>
                                </a:extLst>
                              </wps:cNvPr>
                              <wps:cNvCnPr>
                                <a:cxnSpLocks/>
                              </wps:cNvCnPr>
                              <wps:spPr>
                                <a:xfrm flipV="1">
                                  <a:off x="4212888" y="1971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0" name="Group 180">
                              <a:extLst>
                                <a:ext uri="{FF2B5EF4-FFF2-40B4-BE49-F238E27FC236}">
                                  <a16:creationId xmlns:a16="http://schemas.microsoft.com/office/drawing/2014/main" id="{AD0E15E2-6E2E-4F17-9D77-27714F5001A1}"/>
                                </a:ext>
                              </a:extLst>
                            </wpg:cNvPr>
                            <wpg:cNvGrpSpPr/>
                            <wpg:grpSpPr>
                              <a:xfrm>
                                <a:off x="4211300" y="336813"/>
                                <a:ext cx="90488" cy="97367"/>
                                <a:chOff x="4211300" y="336813"/>
                                <a:chExt cx="90488" cy="97367"/>
                              </a:xfrm>
                            </wpg:grpSpPr>
                            <wps:wsp>
                              <wps:cNvPr id="187" name="Straight Connector 187">
                                <a:extLst>
                                  <a:ext uri="{FF2B5EF4-FFF2-40B4-BE49-F238E27FC236}">
                                    <a16:creationId xmlns:a16="http://schemas.microsoft.com/office/drawing/2014/main" id="{7C06850C-D131-4FDF-80DE-F34ACDDC1515}"/>
                                  </a:ext>
                                </a:extLst>
                              </wps:cNvPr>
                              <wps:cNvCnPr/>
                              <wps:spPr>
                                <a:xfrm>
                                  <a:off x="4212888" y="3368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 name="Straight Connector 188">
                                <a:extLst>
                                  <a:ext uri="{FF2B5EF4-FFF2-40B4-BE49-F238E27FC236}">
                                    <a16:creationId xmlns:a16="http://schemas.microsoft.com/office/drawing/2014/main" id="{D78AE68B-8619-48A3-93EC-034BFB0FF1D2}"/>
                                  </a:ext>
                                </a:extLst>
                              </wps:cNvPr>
                              <wps:cNvCnPr>
                                <a:cxnSpLocks/>
                              </wps:cNvCnPr>
                              <wps:spPr>
                                <a:xfrm flipV="1">
                                  <a:off x="4211300" y="3368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1" name="Group 181">
                              <a:extLst>
                                <a:ext uri="{FF2B5EF4-FFF2-40B4-BE49-F238E27FC236}">
                                  <a16:creationId xmlns:a16="http://schemas.microsoft.com/office/drawing/2014/main" id="{570318F1-1A24-4BEC-AB81-31948DC03FF0}"/>
                                </a:ext>
                              </a:extLst>
                            </wpg:cNvPr>
                            <wpg:cNvGrpSpPr/>
                            <wpg:grpSpPr>
                              <a:xfrm>
                                <a:off x="4209712" y="476513"/>
                                <a:ext cx="90488" cy="97367"/>
                                <a:chOff x="4209712" y="476513"/>
                                <a:chExt cx="90488" cy="97367"/>
                              </a:xfrm>
                            </wpg:grpSpPr>
                            <wps:wsp>
                              <wps:cNvPr id="185" name="Straight Connector 185">
                                <a:extLst>
                                  <a:ext uri="{FF2B5EF4-FFF2-40B4-BE49-F238E27FC236}">
                                    <a16:creationId xmlns:a16="http://schemas.microsoft.com/office/drawing/2014/main" id="{489C6D5F-E5C0-49C2-891A-6E360DECDE51}"/>
                                  </a:ext>
                                </a:extLst>
                              </wps:cNvPr>
                              <wps:cNvCnPr/>
                              <wps:spPr>
                                <a:xfrm>
                                  <a:off x="4211300" y="4765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86">
                                <a:extLst>
                                  <a:ext uri="{FF2B5EF4-FFF2-40B4-BE49-F238E27FC236}">
                                    <a16:creationId xmlns:a16="http://schemas.microsoft.com/office/drawing/2014/main" id="{DE16EEE3-C5D0-4FE4-87B2-C4AE7232C7F1}"/>
                                  </a:ext>
                                </a:extLst>
                              </wps:cNvPr>
                              <wps:cNvCnPr>
                                <a:cxnSpLocks/>
                              </wps:cNvCnPr>
                              <wps:spPr>
                                <a:xfrm flipV="1">
                                  <a:off x="4209712" y="4765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2" name="Group 182">
                              <a:extLst>
                                <a:ext uri="{FF2B5EF4-FFF2-40B4-BE49-F238E27FC236}">
                                  <a16:creationId xmlns:a16="http://schemas.microsoft.com/office/drawing/2014/main" id="{3B812AE1-D5A6-4412-AF34-B68ADDDAA91C}"/>
                                </a:ext>
                              </a:extLst>
                            </wpg:cNvPr>
                            <wpg:cNvGrpSpPr/>
                            <wpg:grpSpPr>
                              <a:xfrm>
                                <a:off x="4214476" y="625209"/>
                                <a:ext cx="90488" cy="97367"/>
                                <a:chOff x="4214476" y="625209"/>
                                <a:chExt cx="90488" cy="97367"/>
                              </a:xfrm>
                            </wpg:grpSpPr>
                            <wps:wsp>
                              <wps:cNvPr id="183" name="Straight Connector 183">
                                <a:extLst>
                                  <a:ext uri="{FF2B5EF4-FFF2-40B4-BE49-F238E27FC236}">
                                    <a16:creationId xmlns:a16="http://schemas.microsoft.com/office/drawing/2014/main" id="{8958AA84-8D61-4FA0-B298-98F89BD11FBB}"/>
                                  </a:ext>
                                </a:extLst>
                              </wps:cNvPr>
                              <wps:cNvCnPr/>
                              <wps:spPr>
                                <a:xfrm>
                                  <a:off x="4216064" y="625209"/>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184">
                                <a:extLst>
                                  <a:ext uri="{FF2B5EF4-FFF2-40B4-BE49-F238E27FC236}">
                                    <a16:creationId xmlns:a16="http://schemas.microsoft.com/office/drawing/2014/main" id="{53582A97-DBC7-4944-82AF-80F0CCF4AAA0}"/>
                                  </a:ext>
                                </a:extLst>
                              </wps:cNvPr>
                              <wps:cNvCnPr>
                                <a:cxnSpLocks/>
                              </wps:cNvCnPr>
                              <wps:spPr>
                                <a:xfrm flipV="1">
                                  <a:off x="4214476" y="625210"/>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2" name="Group 82">
                            <a:extLst>
                              <a:ext uri="{FF2B5EF4-FFF2-40B4-BE49-F238E27FC236}">
                                <a16:creationId xmlns:a16="http://schemas.microsoft.com/office/drawing/2014/main" id="{2C1CF1DD-CE42-4E90-8EB7-AD6ECE4AAA4C}"/>
                              </a:ext>
                            </a:extLst>
                          </wpg:cNvPr>
                          <wpg:cNvGrpSpPr/>
                          <wpg:grpSpPr>
                            <a:xfrm>
                              <a:off x="4069216" y="57413"/>
                              <a:ext cx="95252" cy="665163"/>
                              <a:chOff x="4069216" y="57413"/>
                              <a:chExt cx="95252" cy="665163"/>
                            </a:xfrm>
                          </wpg:grpSpPr>
                          <wpg:grpSp>
                            <wpg:cNvPr id="163" name="Group 163">
                              <a:extLst>
                                <a:ext uri="{FF2B5EF4-FFF2-40B4-BE49-F238E27FC236}">
                                  <a16:creationId xmlns:a16="http://schemas.microsoft.com/office/drawing/2014/main" id="{DB7F6FDC-A85F-459D-BDF8-CF710D5C8834}"/>
                                </a:ext>
                              </a:extLst>
                            </wpg:cNvPr>
                            <wpg:cNvGrpSpPr/>
                            <wpg:grpSpPr>
                              <a:xfrm>
                                <a:off x="4073980" y="57413"/>
                                <a:ext cx="90488" cy="97367"/>
                                <a:chOff x="4073980" y="57413"/>
                                <a:chExt cx="90488" cy="97367"/>
                              </a:xfrm>
                            </wpg:grpSpPr>
                            <wps:wsp>
                              <wps:cNvPr id="176" name="Straight Connector 176">
                                <a:extLst>
                                  <a:ext uri="{FF2B5EF4-FFF2-40B4-BE49-F238E27FC236}">
                                    <a16:creationId xmlns:a16="http://schemas.microsoft.com/office/drawing/2014/main" id="{856E26C1-D43A-4416-9A9D-CE9074B2FAF4}"/>
                                  </a:ext>
                                </a:extLst>
                              </wps:cNvPr>
                              <wps:cNvCnPr/>
                              <wps:spPr>
                                <a:xfrm>
                                  <a:off x="4075568" y="574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7" name="Straight Connector 177">
                                <a:extLst>
                                  <a:ext uri="{FF2B5EF4-FFF2-40B4-BE49-F238E27FC236}">
                                    <a16:creationId xmlns:a16="http://schemas.microsoft.com/office/drawing/2014/main" id="{98BEE2BD-4E63-460B-929A-B4EDD873D156}"/>
                                  </a:ext>
                                </a:extLst>
                              </wps:cNvPr>
                              <wps:cNvCnPr>
                                <a:cxnSpLocks/>
                              </wps:cNvCnPr>
                              <wps:spPr>
                                <a:xfrm flipV="1">
                                  <a:off x="4073980" y="574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4" name="Group 164">
                              <a:extLst>
                                <a:ext uri="{FF2B5EF4-FFF2-40B4-BE49-F238E27FC236}">
                                  <a16:creationId xmlns:a16="http://schemas.microsoft.com/office/drawing/2014/main" id="{A814A1EE-3C5F-4939-A006-605B1D3C97F4}"/>
                                </a:ext>
                              </a:extLst>
                            </wpg:cNvPr>
                            <wpg:cNvGrpSpPr/>
                            <wpg:grpSpPr>
                              <a:xfrm>
                                <a:off x="4072392" y="197113"/>
                                <a:ext cx="90488" cy="97367"/>
                                <a:chOff x="4072392" y="197113"/>
                                <a:chExt cx="90488" cy="97367"/>
                              </a:xfrm>
                            </wpg:grpSpPr>
                            <wps:wsp>
                              <wps:cNvPr id="174" name="Straight Connector 174">
                                <a:extLst>
                                  <a:ext uri="{FF2B5EF4-FFF2-40B4-BE49-F238E27FC236}">
                                    <a16:creationId xmlns:a16="http://schemas.microsoft.com/office/drawing/2014/main" id="{5AEC9F39-79CA-4A60-9524-D68C5ED1847F}"/>
                                  </a:ext>
                                </a:extLst>
                              </wps:cNvPr>
                              <wps:cNvCnPr/>
                              <wps:spPr>
                                <a:xfrm>
                                  <a:off x="4073980" y="1971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5" name="Straight Connector 175">
                                <a:extLst>
                                  <a:ext uri="{FF2B5EF4-FFF2-40B4-BE49-F238E27FC236}">
                                    <a16:creationId xmlns:a16="http://schemas.microsoft.com/office/drawing/2014/main" id="{6488B2C8-45BB-4D7C-A374-2160161FAF20}"/>
                                  </a:ext>
                                </a:extLst>
                              </wps:cNvPr>
                              <wps:cNvCnPr>
                                <a:cxnSpLocks/>
                              </wps:cNvCnPr>
                              <wps:spPr>
                                <a:xfrm flipV="1">
                                  <a:off x="4072392" y="1971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5" name="Group 165">
                              <a:extLst>
                                <a:ext uri="{FF2B5EF4-FFF2-40B4-BE49-F238E27FC236}">
                                  <a16:creationId xmlns:a16="http://schemas.microsoft.com/office/drawing/2014/main" id="{F7674688-C059-4B6B-9EBC-428F9BA989AD}"/>
                                </a:ext>
                              </a:extLst>
                            </wpg:cNvPr>
                            <wpg:cNvGrpSpPr/>
                            <wpg:grpSpPr>
                              <a:xfrm>
                                <a:off x="4070804" y="336813"/>
                                <a:ext cx="90488" cy="97367"/>
                                <a:chOff x="4070804" y="336813"/>
                                <a:chExt cx="90488" cy="97367"/>
                              </a:xfrm>
                            </wpg:grpSpPr>
                            <wps:wsp>
                              <wps:cNvPr id="172" name="Straight Connector 172">
                                <a:extLst>
                                  <a:ext uri="{FF2B5EF4-FFF2-40B4-BE49-F238E27FC236}">
                                    <a16:creationId xmlns:a16="http://schemas.microsoft.com/office/drawing/2014/main" id="{A5BADB3D-DE78-413D-AD7B-2C35E4C0707E}"/>
                                  </a:ext>
                                </a:extLst>
                              </wps:cNvPr>
                              <wps:cNvCnPr/>
                              <wps:spPr>
                                <a:xfrm>
                                  <a:off x="4072392" y="3368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3" name="Straight Connector 173">
                                <a:extLst>
                                  <a:ext uri="{FF2B5EF4-FFF2-40B4-BE49-F238E27FC236}">
                                    <a16:creationId xmlns:a16="http://schemas.microsoft.com/office/drawing/2014/main" id="{164797E0-FD0F-42B6-AA15-C226084598E6}"/>
                                  </a:ext>
                                </a:extLst>
                              </wps:cNvPr>
                              <wps:cNvCnPr>
                                <a:cxnSpLocks/>
                              </wps:cNvCnPr>
                              <wps:spPr>
                                <a:xfrm flipV="1">
                                  <a:off x="4070804" y="3368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6" name="Group 166">
                              <a:extLst>
                                <a:ext uri="{FF2B5EF4-FFF2-40B4-BE49-F238E27FC236}">
                                  <a16:creationId xmlns:a16="http://schemas.microsoft.com/office/drawing/2014/main" id="{CE8A2E85-D073-445A-81AE-5EAFA02D3FB9}"/>
                                </a:ext>
                              </a:extLst>
                            </wpg:cNvPr>
                            <wpg:cNvGrpSpPr/>
                            <wpg:grpSpPr>
                              <a:xfrm>
                                <a:off x="4069216" y="476513"/>
                                <a:ext cx="90488" cy="97367"/>
                                <a:chOff x="4069216" y="476513"/>
                                <a:chExt cx="90488" cy="97367"/>
                              </a:xfrm>
                            </wpg:grpSpPr>
                            <wps:wsp>
                              <wps:cNvPr id="170" name="Straight Connector 170">
                                <a:extLst>
                                  <a:ext uri="{FF2B5EF4-FFF2-40B4-BE49-F238E27FC236}">
                                    <a16:creationId xmlns:a16="http://schemas.microsoft.com/office/drawing/2014/main" id="{342C84F5-613C-4DB9-91D7-9D8E761B6EE0}"/>
                                  </a:ext>
                                </a:extLst>
                              </wps:cNvPr>
                              <wps:cNvCnPr/>
                              <wps:spPr>
                                <a:xfrm>
                                  <a:off x="4070804" y="4765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 name="Straight Connector 171">
                                <a:extLst>
                                  <a:ext uri="{FF2B5EF4-FFF2-40B4-BE49-F238E27FC236}">
                                    <a16:creationId xmlns:a16="http://schemas.microsoft.com/office/drawing/2014/main" id="{060337B2-A63B-4A30-9327-F30F826B7A90}"/>
                                  </a:ext>
                                </a:extLst>
                              </wps:cNvPr>
                              <wps:cNvCnPr>
                                <a:cxnSpLocks/>
                              </wps:cNvCnPr>
                              <wps:spPr>
                                <a:xfrm flipV="1">
                                  <a:off x="4069216" y="4765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7" name="Group 167">
                              <a:extLst>
                                <a:ext uri="{FF2B5EF4-FFF2-40B4-BE49-F238E27FC236}">
                                  <a16:creationId xmlns:a16="http://schemas.microsoft.com/office/drawing/2014/main" id="{D31DB9FE-F27D-450B-8BAA-CB582A571F94}"/>
                                </a:ext>
                              </a:extLst>
                            </wpg:cNvPr>
                            <wpg:cNvGrpSpPr/>
                            <wpg:grpSpPr>
                              <a:xfrm>
                                <a:off x="4073980" y="625209"/>
                                <a:ext cx="90488" cy="97367"/>
                                <a:chOff x="4073980" y="625209"/>
                                <a:chExt cx="90488" cy="97367"/>
                              </a:xfrm>
                            </wpg:grpSpPr>
                            <wps:wsp>
                              <wps:cNvPr id="168" name="Straight Connector 168">
                                <a:extLst>
                                  <a:ext uri="{FF2B5EF4-FFF2-40B4-BE49-F238E27FC236}">
                                    <a16:creationId xmlns:a16="http://schemas.microsoft.com/office/drawing/2014/main" id="{4B444B5E-3AF3-4F11-9396-B127D0D1A30D}"/>
                                  </a:ext>
                                </a:extLst>
                              </wps:cNvPr>
                              <wps:cNvCnPr/>
                              <wps:spPr>
                                <a:xfrm>
                                  <a:off x="4075568" y="625209"/>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Straight Connector 169">
                                <a:extLst>
                                  <a:ext uri="{FF2B5EF4-FFF2-40B4-BE49-F238E27FC236}">
                                    <a16:creationId xmlns:a16="http://schemas.microsoft.com/office/drawing/2014/main" id="{54E3F621-CA0F-40B0-B782-67F162B95300}"/>
                                  </a:ext>
                                </a:extLst>
                              </wps:cNvPr>
                              <wps:cNvCnPr>
                                <a:cxnSpLocks/>
                              </wps:cNvCnPr>
                              <wps:spPr>
                                <a:xfrm flipV="1">
                                  <a:off x="4073980" y="625210"/>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3" name="Group 83">
                            <a:extLst>
                              <a:ext uri="{FF2B5EF4-FFF2-40B4-BE49-F238E27FC236}">
                                <a16:creationId xmlns:a16="http://schemas.microsoft.com/office/drawing/2014/main" id="{B9A8A867-AF1E-47EC-B149-C072486C822D}"/>
                              </a:ext>
                            </a:extLst>
                          </wpg:cNvPr>
                          <wpg:cNvGrpSpPr/>
                          <wpg:grpSpPr>
                            <a:xfrm>
                              <a:off x="3929512" y="57413"/>
                              <a:ext cx="95252" cy="665163"/>
                              <a:chOff x="3929512" y="57413"/>
                              <a:chExt cx="95252" cy="665163"/>
                            </a:xfrm>
                          </wpg:grpSpPr>
                          <wpg:grpSp>
                            <wpg:cNvPr id="148" name="Group 148">
                              <a:extLst>
                                <a:ext uri="{FF2B5EF4-FFF2-40B4-BE49-F238E27FC236}">
                                  <a16:creationId xmlns:a16="http://schemas.microsoft.com/office/drawing/2014/main" id="{340196B4-F6CC-49B6-B993-698414E6CB8A}"/>
                                </a:ext>
                              </a:extLst>
                            </wpg:cNvPr>
                            <wpg:cNvGrpSpPr/>
                            <wpg:grpSpPr>
                              <a:xfrm>
                                <a:off x="3934276" y="57413"/>
                                <a:ext cx="90488" cy="97367"/>
                                <a:chOff x="3934276" y="57413"/>
                                <a:chExt cx="90488" cy="97367"/>
                              </a:xfrm>
                            </wpg:grpSpPr>
                            <wps:wsp>
                              <wps:cNvPr id="161" name="Straight Connector 161">
                                <a:extLst>
                                  <a:ext uri="{FF2B5EF4-FFF2-40B4-BE49-F238E27FC236}">
                                    <a16:creationId xmlns:a16="http://schemas.microsoft.com/office/drawing/2014/main" id="{C82EA8C8-0334-4812-B023-AF1E9553CDFA}"/>
                                  </a:ext>
                                </a:extLst>
                              </wps:cNvPr>
                              <wps:cNvCnPr/>
                              <wps:spPr>
                                <a:xfrm>
                                  <a:off x="3935864" y="574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 name="Straight Connector 162">
                                <a:extLst>
                                  <a:ext uri="{FF2B5EF4-FFF2-40B4-BE49-F238E27FC236}">
                                    <a16:creationId xmlns:a16="http://schemas.microsoft.com/office/drawing/2014/main" id="{7054965A-F88F-4528-98AA-AC850D6A91B7}"/>
                                  </a:ext>
                                </a:extLst>
                              </wps:cNvPr>
                              <wps:cNvCnPr>
                                <a:cxnSpLocks/>
                              </wps:cNvCnPr>
                              <wps:spPr>
                                <a:xfrm flipV="1">
                                  <a:off x="3934276" y="574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9" name="Group 149">
                              <a:extLst>
                                <a:ext uri="{FF2B5EF4-FFF2-40B4-BE49-F238E27FC236}">
                                  <a16:creationId xmlns:a16="http://schemas.microsoft.com/office/drawing/2014/main" id="{3B807B91-1C9D-4C26-8007-A784F5DC60D6}"/>
                                </a:ext>
                              </a:extLst>
                            </wpg:cNvPr>
                            <wpg:cNvGrpSpPr/>
                            <wpg:grpSpPr>
                              <a:xfrm>
                                <a:off x="3932688" y="197113"/>
                                <a:ext cx="90488" cy="97367"/>
                                <a:chOff x="3932688" y="197113"/>
                                <a:chExt cx="90488" cy="97367"/>
                              </a:xfrm>
                            </wpg:grpSpPr>
                            <wps:wsp>
                              <wps:cNvPr id="159" name="Straight Connector 159">
                                <a:extLst>
                                  <a:ext uri="{FF2B5EF4-FFF2-40B4-BE49-F238E27FC236}">
                                    <a16:creationId xmlns:a16="http://schemas.microsoft.com/office/drawing/2014/main" id="{EBBA110E-878B-46C1-9FBA-8A8781D5CFC5}"/>
                                  </a:ext>
                                </a:extLst>
                              </wps:cNvPr>
                              <wps:cNvCnPr/>
                              <wps:spPr>
                                <a:xfrm>
                                  <a:off x="3934276" y="1971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Straight Connector 160">
                                <a:extLst>
                                  <a:ext uri="{FF2B5EF4-FFF2-40B4-BE49-F238E27FC236}">
                                    <a16:creationId xmlns:a16="http://schemas.microsoft.com/office/drawing/2014/main" id="{E4D67019-5D67-4CC1-B3F1-82E7B8E136C4}"/>
                                  </a:ext>
                                </a:extLst>
                              </wps:cNvPr>
                              <wps:cNvCnPr>
                                <a:cxnSpLocks/>
                              </wps:cNvCnPr>
                              <wps:spPr>
                                <a:xfrm flipV="1">
                                  <a:off x="3932688" y="1971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0" name="Group 150">
                              <a:extLst>
                                <a:ext uri="{FF2B5EF4-FFF2-40B4-BE49-F238E27FC236}">
                                  <a16:creationId xmlns:a16="http://schemas.microsoft.com/office/drawing/2014/main" id="{6D5AE52C-726D-4EAA-860A-B94D77FABFE7}"/>
                                </a:ext>
                              </a:extLst>
                            </wpg:cNvPr>
                            <wpg:cNvGrpSpPr/>
                            <wpg:grpSpPr>
                              <a:xfrm>
                                <a:off x="3931100" y="336813"/>
                                <a:ext cx="90488" cy="97367"/>
                                <a:chOff x="3931100" y="336813"/>
                                <a:chExt cx="90488" cy="97367"/>
                              </a:xfrm>
                            </wpg:grpSpPr>
                            <wps:wsp>
                              <wps:cNvPr id="157" name="Straight Connector 157">
                                <a:extLst>
                                  <a:ext uri="{FF2B5EF4-FFF2-40B4-BE49-F238E27FC236}">
                                    <a16:creationId xmlns:a16="http://schemas.microsoft.com/office/drawing/2014/main" id="{9E29920D-3953-445A-B681-DDABEF44A814}"/>
                                  </a:ext>
                                </a:extLst>
                              </wps:cNvPr>
                              <wps:cNvCnPr/>
                              <wps:spPr>
                                <a:xfrm>
                                  <a:off x="3932688" y="3368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Straight Connector 158">
                                <a:extLst>
                                  <a:ext uri="{FF2B5EF4-FFF2-40B4-BE49-F238E27FC236}">
                                    <a16:creationId xmlns:a16="http://schemas.microsoft.com/office/drawing/2014/main" id="{B01B7B68-DDF5-4632-998B-69AEC45895BA}"/>
                                  </a:ext>
                                </a:extLst>
                              </wps:cNvPr>
                              <wps:cNvCnPr>
                                <a:cxnSpLocks/>
                              </wps:cNvCnPr>
                              <wps:spPr>
                                <a:xfrm flipV="1">
                                  <a:off x="3931100" y="3368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1" name="Group 151">
                              <a:extLst>
                                <a:ext uri="{FF2B5EF4-FFF2-40B4-BE49-F238E27FC236}">
                                  <a16:creationId xmlns:a16="http://schemas.microsoft.com/office/drawing/2014/main" id="{5A14E871-978C-40F0-B6A5-8FE64EBEEDCE}"/>
                                </a:ext>
                              </a:extLst>
                            </wpg:cNvPr>
                            <wpg:cNvGrpSpPr/>
                            <wpg:grpSpPr>
                              <a:xfrm>
                                <a:off x="3929512" y="476513"/>
                                <a:ext cx="90488" cy="97367"/>
                                <a:chOff x="3929512" y="476513"/>
                                <a:chExt cx="90488" cy="97367"/>
                              </a:xfrm>
                            </wpg:grpSpPr>
                            <wps:wsp>
                              <wps:cNvPr id="155" name="Straight Connector 155">
                                <a:extLst>
                                  <a:ext uri="{FF2B5EF4-FFF2-40B4-BE49-F238E27FC236}">
                                    <a16:creationId xmlns:a16="http://schemas.microsoft.com/office/drawing/2014/main" id="{7A8512F0-DB64-4C5D-AD7E-3E618682F68E}"/>
                                  </a:ext>
                                </a:extLst>
                              </wps:cNvPr>
                              <wps:cNvCnPr/>
                              <wps:spPr>
                                <a:xfrm>
                                  <a:off x="3931100" y="4765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6" name="Straight Connector 156">
                                <a:extLst>
                                  <a:ext uri="{FF2B5EF4-FFF2-40B4-BE49-F238E27FC236}">
                                    <a16:creationId xmlns:a16="http://schemas.microsoft.com/office/drawing/2014/main" id="{234582E5-21F7-4260-86F9-684F1B4B79E9}"/>
                                  </a:ext>
                                </a:extLst>
                              </wps:cNvPr>
                              <wps:cNvCnPr>
                                <a:cxnSpLocks/>
                              </wps:cNvCnPr>
                              <wps:spPr>
                                <a:xfrm flipV="1">
                                  <a:off x="3929512" y="4765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52" name="Group 152">
                              <a:extLst>
                                <a:ext uri="{FF2B5EF4-FFF2-40B4-BE49-F238E27FC236}">
                                  <a16:creationId xmlns:a16="http://schemas.microsoft.com/office/drawing/2014/main" id="{BF170A1B-D31A-496B-A687-58607BA1AC28}"/>
                                </a:ext>
                              </a:extLst>
                            </wpg:cNvPr>
                            <wpg:cNvGrpSpPr/>
                            <wpg:grpSpPr>
                              <a:xfrm>
                                <a:off x="3934276" y="625209"/>
                                <a:ext cx="90488" cy="97367"/>
                                <a:chOff x="3934276" y="625209"/>
                                <a:chExt cx="90488" cy="97367"/>
                              </a:xfrm>
                            </wpg:grpSpPr>
                            <wps:wsp>
                              <wps:cNvPr id="153" name="Straight Connector 153">
                                <a:extLst>
                                  <a:ext uri="{FF2B5EF4-FFF2-40B4-BE49-F238E27FC236}">
                                    <a16:creationId xmlns:a16="http://schemas.microsoft.com/office/drawing/2014/main" id="{9E6B50CB-5929-40D6-A151-DD2DAE0068FE}"/>
                                  </a:ext>
                                </a:extLst>
                              </wps:cNvPr>
                              <wps:cNvCnPr/>
                              <wps:spPr>
                                <a:xfrm>
                                  <a:off x="3935864" y="625209"/>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4" name="Straight Connector 154">
                                <a:extLst>
                                  <a:ext uri="{FF2B5EF4-FFF2-40B4-BE49-F238E27FC236}">
                                    <a16:creationId xmlns:a16="http://schemas.microsoft.com/office/drawing/2014/main" id="{81397E12-0BDE-4ABD-AB43-40D6C0241838}"/>
                                  </a:ext>
                                </a:extLst>
                              </wps:cNvPr>
                              <wps:cNvCnPr>
                                <a:cxnSpLocks/>
                              </wps:cNvCnPr>
                              <wps:spPr>
                                <a:xfrm flipV="1">
                                  <a:off x="3934276" y="625210"/>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4" name="Group 84">
                            <a:extLst>
                              <a:ext uri="{FF2B5EF4-FFF2-40B4-BE49-F238E27FC236}">
                                <a16:creationId xmlns:a16="http://schemas.microsoft.com/office/drawing/2014/main" id="{091AC10A-D451-41E1-9F74-161ECE03CFB3}"/>
                              </a:ext>
                            </a:extLst>
                          </wpg:cNvPr>
                          <wpg:cNvGrpSpPr/>
                          <wpg:grpSpPr>
                            <a:xfrm>
                              <a:off x="3791000" y="57413"/>
                              <a:ext cx="95252" cy="665163"/>
                              <a:chOff x="3791000" y="57413"/>
                              <a:chExt cx="95252" cy="665163"/>
                            </a:xfrm>
                          </wpg:grpSpPr>
                          <wpg:grpSp>
                            <wpg:cNvPr id="133" name="Group 133">
                              <a:extLst>
                                <a:ext uri="{FF2B5EF4-FFF2-40B4-BE49-F238E27FC236}">
                                  <a16:creationId xmlns:a16="http://schemas.microsoft.com/office/drawing/2014/main" id="{1A25241B-33A3-4FF0-AC8F-E5376DD4F20E}"/>
                                </a:ext>
                              </a:extLst>
                            </wpg:cNvPr>
                            <wpg:cNvGrpSpPr/>
                            <wpg:grpSpPr>
                              <a:xfrm>
                                <a:off x="3795764" y="57413"/>
                                <a:ext cx="90488" cy="97367"/>
                                <a:chOff x="3795764" y="57413"/>
                                <a:chExt cx="90488" cy="97367"/>
                              </a:xfrm>
                            </wpg:grpSpPr>
                            <wps:wsp>
                              <wps:cNvPr id="146" name="Straight Connector 146">
                                <a:extLst>
                                  <a:ext uri="{FF2B5EF4-FFF2-40B4-BE49-F238E27FC236}">
                                    <a16:creationId xmlns:a16="http://schemas.microsoft.com/office/drawing/2014/main" id="{BEEFD364-DAE2-4C23-8883-0532D7CF8E55}"/>
                                  </a:ext>
                                </a:extLst>
                              </wps:cNvPr>
                              <wps:cNvCnPr/>
                              <wps:spPr>
                                <a:xfrm>
                                  <a:off x="3797352" y="574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Straight Connector 147">
                                <a:extLst>
                                  <a:ext uri="{FF2B5EF4-FFF2-40B4-BE49-F238E27FC236}">
                                    <a16:creationId xmlns:a16="http://schemas.microsoft.com/office/drawing/2014/main" id="{90A53559-386F-47BA-A9E2-5CF97C31ED75}"/>
                                  </a:ext>
                                </a:extLst>
                              </wps:cNvPr>
                              <wps:cNvCnPr>
                                <a:cxnSpLocks/>
                              </wps:cNvCnPr>
                              <wps:spPr>
                                <a:xfrm flipV="1">
                                  <a:off x="3795764" y="574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4" name="Group 134">
                              <a:extLst>
                                <a:ext uri="{FF2B5EF4-FFF2-40B4-BE49-F238E27FC236}">
                                  <a16:creationId xmlns:a16="http://schemas.microsoft.com/office/drawing/2014/main" id="{35C58D54-B288-4351-BEBD-A70D684CA67E}"/>
                                </a:ext>
                              </a:extLst>
                            </wpg:cNvPr>
                            <wpg:cNvGrpSpPr/>
                            <wpg:grpSpPr>
                              <a:xfrm>
                                <a:off x="3794176" y="197113"/>
                                <a:ext cx="90488" cy="97367"/>
                                <a:chOff x="3794176" y="197113"/>
                                <a:chExt cx="90488" cy="97367"/>
                              </a:xfrm>
                            </wpg:grpSpPr>
                            <wps:wsp>
                              <wps:cNvPr id="144" name="Straight Connector 144">
                                <a:extLst>
                                  <a:ext uri="{FF2B5EF4-FFF2-40B4-BE49-F238E27FC236}">
                                    <a16:creationId xmlns:a16="http://schemas.microsoft.com/office/drawing/2014/main" id="{2375819C-63A6-4869-86E4-D1FF43C92DA8}"/>
                                  </a:ext>
                                </a:extLst>
                              </wps:cNvPr>
                              <wps:cNvCnPr/>
                              <wps:spPr>
                                <a:xfrm>
                                  <a:off x="3795764" y="1971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Straight Connector 145">
                                <a:extLst>
                                  <a:ext uri="{FF2B5EF4-FFF2-40B4-BE49-F238E27FC236}">
                                    <a16:creationId xmlns:a16="http://schemas.microsoft.com/office/drawing/2014/main" id="{AF4CC026-DD64-4860-9D6F-EA511CA0C5C0}"/>
                                  </a:ext>
                                </a:extLst>
                              </wps:cNvPr>
                              <wps:cNvCnPr>
                                <a:cxnSpLocks/>
                              </wps:cNvCnPr>
                              <wps:spPr>
                                <a:xfrm flipV="1">
                                  <a:off x="3794176" y="1971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5" name="Group 135">
                              <a:extLst>
                                <a:ext uri="{FF2B5EF4-FFF2-40B4-BE49-F238E27FC236}">
                                  <a16:creationId xmlns:a16="http://schemas.microsoft.com/office/drawing/2014/main" id="{AA643277-96CB-4E85-87A9-B04649279A8D}"/>
                                </a:ext>
                              </a:extLst>
                            </wpg:cNvPr>
                            <wpg:cNvGrpSpPr/>
                            <wpg:grpSpPr>
                              <a:xfrm>
                                <a:off x="3792588" y="336813"/>
                                <a:ext cx="90488" cy="97367"/>
                                <a:chOff x="3792588" y="336813"/>
                                <a:chExt cx="90488" cy="97367"/>
                              </a:xfrm>
                            </wpg:grpSpPr>
                            <wps:wsp>
                              <wps:cNvPr id="142" name="Straight Connector 142">
                                <a:extLst>
                                  <a:ext uri="{FF2B5EF4-FFF2-40B4-BE49-F238E27FC236}">
                                    <a16:creationId xmlns:a16="http://schemas.microsoft.com/office/drawing/2014/main" id="{D52201B2-27AB-422C-924F-A7E0023EF15E}"/>
                                  </a:ext>
                                </a:extLst>
                              </wps:cNvPr>
                              <wps:cNvCnPr/>
                              <wps:spPr>
                                <a:xfrm>
                                  <a:off x="3794176" y="3368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3" name="Straight Connector 143">
                                <a:extLst>
                                  <a:ext uri="{FF2B5EF4-FFF2-40B4-BE49-F238E27FC236}">
                                    <a16:creationId xmlns:a16="http://schemas.microsoft.com/office/drawing/2014/main" id="{4A113A0A-DF6E-4AC6-BC8A-B17D57183685}"/>
                                  </a:ext>
                                </a:extLst>
                              </wps:cNvPr>
                              <wps:cNvCnPr>
                                <a:cxnSpLocks/>
                              </wps:cNvCnPr>
                              <wps:spPr>
                                <a:xfrm flipV="1">
                                  <a:off x="3792588" y="3368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6" name="Group 136">
                              <a:extLst>
                                <a:ext uri="{FF2B5EF4-FFF2-40B4-BE49-F238E27FC236}">
                                  <a16:creationId xmlns:a16="http://schemas.microsoft.com/office/drawing/2014/main" id="{7C42F3B9-CA69-4C75-91D0-35D65EC47D6A}"/>
                                </a:ext>
                              </a:extLst>
                            </wpg:cNvPr>
                            <wpg:cNvGrpSpPr/>
                            <wpg:grpSpPr>
                              <a:xfrm>
                                <a:off x="3791000" y="476513"/>
                                <a:ext cx="90488" cy="97367"/>
                                <a:chOff x="3791000" y="476513"/>
                                <a:chExt cx="90488" cy="97367"/>
                              </a:xfrm>
                            </wpg:grpSpPr>
                            <wps:wsp>
                              <wps:cNvPr id="140" name="Straight Connector 140">
                                <a:extLst>
                                  <a:ext uri="{FF2B5EF4-FFF2-40B4-BE49-F238E27FC236}">
                                    <a16:creationId xmlns:a16="http://schemas.microsoft.com/office/drawing/2014/main" id="{00118AD9-DB5D-431D-9DAF-F17174BC75F9}"/>
                                  </a:ext>
                                </a:extLst>
                              </wps:cNvPr>
                              <wps:cNvCnPr/>
                              <wps:spPr>
                                <a:xfrm>
                                  <a:off x="3792588" y="476513"/>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 name="Straight Connector 141">
                                <a:extLst>
                                  <a:ext uri="{FF2B5EF4-FFF2-40B4-BE49-F238E27FC236}">
                                    <a16:creationId xmlns:a16="http://schemas.microsoft.com/office/drawing/2014/main" id="{734A25E0-02B7-416F-8027-8010CF5A0F78}"/>
                                  </a:ext>
                                </a:extLst>
                              </wps:cNvPr>
                              <wps:cNvCnPr>
                                <a:cxnSpLocks/>
                              </wps:cNvCnPr>
                              <wps:spPr>
                                <a:xfrm flipV="1">
                                  <a:off x="3791000" y="476514"/>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37" name="Group 137">
                              <a:extLst>
                                <a:ext uri="{FF2B5EF4-FFF2-40B4-BE49-F238E27FC236}">
                                  <a16:creationId xmlns:a16="http://schemas.microsoft.com/office/drawing/2014/main" id="{9D4E2F41-4C62-4EEF-B352-16CA77494DDC}"/>
                                </a:ext>
                              </a:extLst>
                            </wpg:cNvPr>
                            <wpg:cNvGrpSpPr/>
                            <wpg:grpSpPr>
                              <a:xfrm>
                                <a:off x="3795764" y="625209"/>
                                <a:ext cx="90488" cy="97367"/>
                                <a:chOff x="3795764" y="625209"/>
                                <a:chExt cx="90488" cy="97367"/>
                              </a:xfrm>
                            </wpg:grpSpPr>
                            <wps:wsp>
                              <wps:cNvPr id="138" name="Straight Connector 138">
                                <a:extLst>
                                  <a:ext uri="{FF2B5EF4-FFF2-40B4-BE49-F238E27FC236}">
                                    <a16:creationId xmlns:a16="http://schemas.microsoft.com/office/drawing/2014/main" id="{6A8A001E-6C8B-4644-BEBF-5440D56F100B}"/>
                                  </a:ext>
                                </a:extLst>
                              </wps:cNvPr>
                              <wps:cNvCnPr/>
                              <wps:spPr>
                                <a:xfrm>
                                  <a:off x="3797352" y="625209"/>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Straight Connector 139">
                                <a:extLst>
                                  <a:ext uri="{FF2B5EF4-FFF2-40B4-BE49-F238E27FC236}">
                                    <a16:creationId xmlns:a16="http://schemas.microsoft.com/office/drawing/2014/main" id="{F56B09BB-D2CD-40B9-8428-52419C3DD74A}"/>
                                  </a:ext>
                                </a:extLst>
                              </wps:cNvPr>
                              <wps:cNvCnPr>
                                <a:cxnSpLocks/>
                              </wps:cNvCnPr>
                              <wps:spPr>
                                <a:xfrm flipV="1">
                                  <a:off x="3795764" y="625210"/>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5" name="Group 85">
                            <a:extLst>
                              <a:ext uri="{FF2B5EF4-FFF2-40B4-BE49-F238E27FC236}">
                                <a16:creationId xmlns:a16="http://schemas.microsoft.com/office/drawing/2014/main" id="{07C4C065-15A1-4180-840F-63244DDF3C5F}"/>
                              </a:ext>
                            </a:extLst>
                          </wpg:cNvPr>
                          <wpg:cNvGrpSpPr/>
                          <wpg:grpSpPr>
                            <a:xfrm>
                              <a:off x="3642833" y="52914"/>
                              <a:ext cx="95252" cy="665163"/>
                              <a:chOff x="3642833" y="52914"/>
                              <a:chExt cx="95252" cy="665163"/>
                            </a:xfrm>
                          </wpg:grpSpPr>
                          <wpg:grpSp>
                            <wpg:cNvPr id="118" name="Group 118">
                              <a:extLst>
                                <a:ext uri="{FF2B5EF4-FFF2-40B4-BE49-F238E27FC236}">
                                  <a16:creationId xmlns:a16="http://schemas.microsoft.com/office/drawing/2014/main" id="{96D1EA1B-04B3-4F5C-8C3A-EE4749703CBF}"/>
                                </a:ext>
                              </a:extLst>
                            </wpg:cNvPr>
                            <wpg:cNvGrpSpPr/>
                            <wpg:grpSpPr>
                              <a:xfrm>
                                <a:off x="3647597" y="52914"/>
                                <a:ext cx="90488" cy="97367"/>
                                <a:chOff x="3647597" y="52914"/>
                                <a:chExt cx="90488" cy="97367"/>
                              </a:xfrm>
                            </wpg:grpSpPr>
                            <wps:wsp>
                              <wps:cNvPr id="131" name="Straight Connector 131">
                                <a:extLst>
                                  <a:ext uri="{FF2B5EF4-FFF2-40B4-BE49-F238E27FC236}">
                                    <a16:creationId xmlns:a16="http://schemas.microsoft.com/office/drawing/2014/main" id="{6333F8D9-8CB6-49FC-BEAC-39DA8FA8A938}"/>
                                  </a:ext>
                                </a:extLst>
                              </wps:cNvPr>
                              <wps:cNvCnPr/>
                              <wps:spPr>
                                <a:xfrm>
                                  <a:off x="3649185" y="529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2" name="Straight Connector 132">
                                <a:extLst>
                                  <a:ext uri="{FF2B5EF4-FFF2-40B4-BE49-F238E27FC236}">
                                    <a16:creationId xmlns:a16="http://schemas.microsoft.com/office/drawing/2014/main" id="{97AD5004-59B2-423B-8C1F-BADC461F50C2}"/>
                                  </a:ext>
                                </a:extLst>
                              </wps:cNvPr>
                              <wps:cNvCnPr>
                                <a:cxnSpLocks/>
                              </wps:cNvCnPr>
                              <wps:spPr>
                                <a:xfrm flipV="1">
                                  <a:off x="3647597" y="529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9" name="Group 119">
                              <a:extLst>
                                <a:ext uri="{FF2B5EF4-FFF2-40B4-BE49-F238E27FC236}">
                                  <a16:creationId xmlns:a16="http://schemas.microsoft.com/office/drawing/2014/main" id="{BB8A3623-B1E6-4596-AE36-734503F8D4C5}"/>
                                </a:ext>
                              </a:extLst>
                            </wpg:cNvPr>
                            <wpg:cNvGrpSpPr/>
                            <wpg:grpSpPr>
                              <a:xfrm>
                                <a:off x="3646009" y="192614"/>
                                <a:ext cx="90488" cy="97367"/>
                                <a:chOff x="3646009" y="192614"/>
                                <a:chExt cx="90488" cy="97367"/>
                              </a:xfrm>
                            </wpg:grpSpPr>
                            <wps:wsp>
                              <wps:cNvPr id="129" name="Straight Connector 129">
                                <a:extLst>
                                  <a:ext uri="{FF2B5EF4-FFF2-40B4-BE49-F238E27FC236}">
                                    <a16:creationId xmlns:a16="http://schemas.microsoft.com/office/drawing/2014/main" id="{4FC25340-A863-4B33-AC74-1FEE0968A250}"/>
                                  </a:ext>
                                </a:extLst>
                              </wps:cNvPr>
                              <wps:cNvCnPr/>
                              <wps:spPr>
                                <a:xfrm>
                                  <a:off x="3647597" y="1926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0" name="Straight Connector 130">
                                <a:extLst>
                                  <a:ext uri="{FF2B5EF4-FFF2-40B4-BE49-F238E27FC236}">
                                    <a16:creationId xmlns:a16="http://schemas.microsoft.com/office/drawing/2014/main" id="{1A9B2F5C-FA8A-4DB1-8FFC-6E512D5BEA3C}"/>
                                  </a:ext>
                                </a:extLst>
                              </wps:cNvPr>
                              <wps:cNvCnPr>
                                <a:cxnSpLocks/>
                              </wps:cNvCnPr>
                              <wps:spPr>
                                <a:xfrm flipV="1">
                                  <a:off x="3646009" y="1926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0" name="Group 120">
                              <a:extLst>
                                <a:ext uri="{FF2B5EF4-FFF2-40B4-BE49-F238E27FC236}">
                                  <a16:creationId xmlns:a16="http://schemas.microsoft.com/office/drawing/2014/main" id="{B1D5F6F7-C9BD-49C6-AD84-4AE76A120710}"/>
                                </a:ext>
                              </a:extLst>
                            </wpg:cNvPr>
                            <wpg:cNvGrpSpPr/>
                            <wpg:grpSpPr>
                              <a:xfrm>
                                <a:off x="3644421" y="332314"/>
                                <a:ext cx="90488" cy="97367"/>
                                <a:chOff x="3644421" y="332314"/>
                                <a:chExt cx="90488" cy="97367"/>
                              </a:xfrm>
                            </wpg:grpSpPr>
                            <wps:wsp>
                              <wps:cNvPr id="127" name="Straight Connector 127">
                                <a:extLst>
                                  <a:ext uri="{FF2B5EF4-FFF2-40B4-BE49-F238E27FC236}">
                                    <a16:creationId xmlns:a16="http://schemas.microsoft.com/office/drawing/2014/main" id="{5C5E9ABD-1E23-46FE-8472-B89E1C5F1DF1}"/>
                                  </a:ext>
                                </a:extLst>
                              </wps:cNvPr>
                              <wps:cNvCnPr/>
                              <wps:spPr>
                                <a:xfrm>
                                  <a:off x="3646009" y="3323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 name="Straight Connector 128">
                                <a:extLst>
                                  <a:ext uri="{FF2B5EF4-FFF2-40B4-BE49-F238E27FC236}">
                                    <a16:creationId xmlns:a16="http://schemas.microsoft.com/office/drawing/2014/main" id="{1500D69E-E417-4E46-9886-E320226EF298}"/>
                                  </a:ext>
                                </a:extLst>
                              </wps:cNvPr>
                              <wps:cNvCnPr>
                                <a:cxnSpLocks/>
                              </wps:cNvCnPr>
                              <wps:spPr>
                                <a:xfrm flipV="1">
                                  <a:off x="3644421" y="3323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1" name="Group 121">
                              <a:extLst>
                                <a:ext uri="{FF2B5EF4-FFF2-40B4-BE49-F238E27FC236}">
                                  <a16:creationId xmlns:a16="http://schemas.microsoft.com/office/drawing/2014/main" id="{81816919-746D-4E0C-B92D-6358FD115576}"/>
                                </a:ext>
                              </a:extLst>
                            </wpg:cNvPr>
                            <wpg:cNvGrpSpPr/>
                            <wpg:grpSpPr>
                              <a:xfrm>
                                <a:off x="3642833" y="472014"/>
                                <a:ext cx="90488" cy="97367"/>
                                <a:chOff x="3642833" y="472014"/>
                                <a:chExt cx="90488" cy="97367"/>
                              </a:xfrm>
                            </wpg:grpSpPr>
                            <wps:wsp>
                              <wps:cNvPr id="125" name="Straight Connector 125">
                                <a:extLst>
                                  <a:ext uri="{FF2B5EF4-FFF2-40B4-BE49-F238E27FC236}">
                                    <a16:creationId xmlns:a16="http://schemas.microsoft.com/office/drawing/2014/main" id="{19648E4F-B577-4F18-B0DD-0ADFCB3A0DD1}"/>
                                  </a:ext>
                                </a:extLst>
                              </wps:cNvPr>
                              <wps:cNvCnPr/>
                              <wps:spPr>
                                <a:xfrm>
                                  <a:off x="3644421" y="4720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 name="Straight Connector 126">
                                <a:extLst>
                                  <a:ext uri="{FF2B5EF4-FFF2-40B4-BE49-F238E27FC236}">
                                    <a16:creationId xmlns:a16="http://schemas.microsoft.com/office/drawing/2014/main" id="{57F55DEE-47BD-41F1-8ACE-708E6CBFC1D7}"/>
                                  </a:ext>
                                </a:extLst>
                              </wps:cNvPr>
                              <wps:cNvCnPr>
                                <a:cxnSpLocks/>
                              </wps:cNvCnPr>
                              <wps:spPr>
                                <a:xfrm flipV="1">
                                  <a:off x="3642833" y="4720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22" name="Group 122">
                              <a:extLst>
                                <a:ext uri="{FF2B5EF4-FFF2-40B4-BE49-F238E27FC236}">
                                  <a16:creationId xmlns:a16="http://schemas.microsoft.com/office/drawing/2014/main" id="{91BD7D73-3D02-4FDA-9323-C69E94C9B43D}"/>
                                </a:ext>
                              </a:extLst>
                            </wpg:cNvPr>
                            <wpg:cNvGrpSpPr/>
                            <wpg:grpSpPr>
                              <a:xfrm>
                                <a:off x="3647597" y="620710"/>
                                <a:ext cx="90488" cy="97367"/>
                                <a:chOff x="3647597" y="620710"/>
                                <a:chExt cx="90488" cy="97367"/>
                              </a:xfrm>
                            </wpg:grpSpPr>
                            <wps:wsp>
                              <wps:cNvPr id="123" name="Straight Connector 123">
                                <a:extLst>
                                  <a:ext uri="{FF2B5EF4-FFF2-40B4-BE49-F238E27FC236}">
                                    <a16:creationId xmlns:a16="http://schemas.microsoft.com/office/drawing/2014/main" id="{E975016A-D44E-410E-9AF0-5E0B4BBCD09D}"/>
                                  </a:ext>
                                </a:extLst>
                              </wps:cNvPr>
                              <wps:cNvCnPr/>
                              <wps:spPr>
                                <a:xfrm>
                                  <a:off x="3649185" y="620710"/>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 name="Straight Connector 124">
                                <a:extLst>
                                  <a:ext uri="{FF2B5EF4-FFF2-40B4-BE49-F238E27FC236}">
                                    <a16:creationId xmlns:a16="http://schemas.microsoft.com/office/drawing/2014/main" id="{A50178C6-9315-404C-A05C-1E2F02E389C5}"/>
                                  </a:ext>
                                </a:extLst>
                              </wps:cNvPr>
                              <wps:cNvCnPr>
                                <a:cxnSpLocks/>
                              </wps:cNvCnPr>
                              <wps:spPr>
                                <a:xfrm flipV="1">
                                  <a:off x="3647597" y="620711"/>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6" name="Group 86">
                            <a:extLst>
                              <a:ext uri="{FF2B5EF4-FFF2-40B4-BE49-F238E27FC236}">
                                <a16:creationId xmlns:a16="http://schemas.microsoft.com/office/drawing/2014/main" id="{747F41DD-054D-4A00-ABD9-20D29D22E776}"/>
                              </a:ext>
                            </a:extLst>
                          </wpg:cNvPr>
                          <wpg:cNvGrpSpPr/>
                          <wpg:grpSpPr>
                            <a:xfrm>
                              <a:off x="3502337" y="52914"/>
                              <a:ext cx="95252" cy="665163"/>
                              <a:chOff x="3502337" y="52914"/>
                              <a:chExt cx="95252" cy="665163"/>
                            </a:xfrm>
                          </wpg:grpSpPr>
                          <wpg:grpSp>
                            <wpg:cNvPr id="103" name="Group 103">
                              <a:extLst>
                                <a:ext uri="{FF2B5EF4-FFF2-40B4-BE49-F238E27FC236}">
                                  <a16:creationId xmlns:a16="http://schemas.microsoft.com/office/drawing/2014/main" id="{A796B6F1-C4F9-4A4D-B30A-A216BC664D0F}"/>
                                </a:ext>
                              </a:extLst>
                            </wpg:cNvPr>
                            <wpg:cNvGrpSpPr/>
                            <wpg:grpSpPr>
                              <a:xfrm>
                                <a:off x="3507101" y="52914"/>
                                <a:ext cx="90488" cy="97367"/>
                                <a:chOff x="3507101" y="52914"/>
                                <a:chExt cx="90488" cy="97367"/>
                              </a:xfrm>
                            </wpg:grpSpPr>
                            <wps:wsp>
                              <wps:cNvPr id="116" name="Straight Connector 116">
                                <a:extLst>
                                  <a:ext uri="{FF2B5EF4-FFF2-40B4-BE49-F238E27FC236}">
                                    <a16:creationId xmlns:a16="http://schemas.microsoft.com/office/drawing/2014/main" id="{8590E68C-0F0C-41C7-A0C7-278E0F210E44}"/>
                                  </a:ext>
                                </a:extLst>
                              </wps:cNvPr>
                              <wps:cNvCnPr/>
                              <wps:spPr>
                                <a:xfrm>
                                  <a:off x="3508689" y="529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Straight Connector 117">
                                <a:extLst>
                                  <a:ext uri="{FF2B5EF4-FFF2-40B4-BE49-F238E27FC236}">
                                    <a16:creationId xmlns:a16="http://schemas.microsoft.com/office/drawing/2014/main" id="{FF71B770-166E-420D-8A40-908BD702AC28}"/>
                                  </a:ext>
                                </a:extLst>
                              </wps:cNvPr>
                              <wps:cNvCnPr>
                                <a:cxnSpLocks/>
                              </wps:cNvCnPr>
                              <wps:spPr>
                                <a:xfrm flipV="1">
                                  <a:off x="3507101" y="529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4" name="Group 104">
                              <a:extLst>
                                <a:ext uri="{FF2B5EF4-FFF2-40B4-BE49-F238E27FC236}">
                                  <a16:creationId xmlns:a16="http://schemas.microsoft.com/office/drawing/2014/main" id="{6601B1A2-CC17-46F7-B783-98FB80B11A7D}"/>
                                </a:ext>
                              </a:extLst>
                            </wpg:cNvPr>
                            <wpg:cNvGrpSpPr/>
                            <wpg:grpSpPr>
                              <a:xfrm>
                                <a:off x="3505513" y="192614"/>
                                <a:ext cx="90488" cy="97367"/>
                                <a:chOff x="3505513" y="192614"/>
                                <a:chExt cx="90488" cy="97367"/>
                              </a:xfrm>
                            </wpg:grpSpPr>
                            <wps:wsp>
                              <wps:cNvPr id="114" name="Straight Connector 114">
                                <a:extLst>
                                  <a:ext uri="{FF2B5EF4-FFF2-40B4-BE49-F238E27FC236}">
                                    <a16:creationId xmlns:a16="http://schemas.microsoft.com/office/drawing/2014/main" id="{C0A58F42-E08C-4A03-B2B6-95AECEC209A3}"/>
                                  </a:ext>
                                </a:extLst>
                              </wps:cNvPr>
                              <wps:cNvCnPr/>
                              <wps:spPr>
                                <a:xfrm>
                                  <a:off x="3507101" y="1926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 name="Straight Connector 115">
                                <a:extLst>
                                  <a:ext uri="{FF2B5EF4-FFF2-40B4-BE49-F238E27FC236}">
                                    <a16:creationId xmlns:a16="http://schemas.microsoft.com/office/drawing/2014/main" id="{D92734A4-B128-4CEA-821F-9AC07113CEDF}"/>
                                  </a:ext>
                                </a:extLst>
                              </wps:cNvPr>
                              <wps:cNvCnPr>
                                <a:cxnSpLocks/>
                              </wps:cNvCnPr>
                              <wps:spPr>
                                <a:xfrm flipV="1">
                                  <a:off x="3505513" y="1926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5" name="Group 105">
                              <a:extLst>
                                <a:ext uri="{FF2B5EF4-FFF2-40B4-BE49-F238E27FC236}">
                                  <a16:creationId xmlns:a16="http://schemas.microsoft.com/office/drawing/2014/main" id="{A27FAD74-D16A-4D11-B642-68C11C9148C0}"/>
                                </a:ext>
                              </a:extLst>
                            </wpg:cNvPr>
                            <wpg:cNvGrpSpPr/>
                            <wpg:grpSpPr>
                              <a:xfrm>
                                <a:off x="3503925" y="332314"/>
                                <a:ext cx="90488" cy="97367"/>
                                <a:chOff x="3503925" y="332314"/>
                                <a:chExt cx="90488" cy="97367"/>
                              </a:xfrm>
                            </wpg:grpSpPr>
                            <wps:wsp>
                              <wps:cNvPr id="112" name="Straight Connector 112">
                                <a:extLst>
                                  <a:ext uri="{FF2B5EF4-FFF2-40B4-BE49-F238E27FC236}">
                                    <a16:creationId xmlns:a16="http://schemas.microsoft.com/office/drawing/2014/main" id="{BF96A71E-BE86-4305-96B5-FBE1C6938F49}"/>
                                  </a:ext>
                                </a:extLst>
                              </wps:cNvPr>
                              <wps:cNvCnPr/>
                              <wps:spPr>
                                <a:xfrm>
                                  <a:off x="3505513" y="3323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13">
                                <a:extLst>
                                  <a:ext uri="{FF2B5EF4-FFF2-40B4-BE49-F238E27FC236}">
                                    <a16:creationId xmlns:a16="http://schemas.microsoft.com/office/drawing/2014/main" id="{9BDE2F98-1083-46F5-B25C-127AE9D11555}"/>
                                  </a:ext>
                                </a:extLst>
                              </wps:cNvPr>
                              <wps:cNvCnPr>
                                <a:cxnSpLocks/>
                              </wps:cNvCnPr>
                              <wps:spPr>
                                <a:xfrm flipV="1">
                                  <a:off x="3503925" y="3323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6" name="Group 106">
                              <a:extLst>
                                <a:ext uri="{FF2B5EF4-FFF2-40B4-BE49-F238E27FC236}">
                                  <a16:creationId xmlns:a16="http://schemas.microsoft.com/office/drawing/2014/main" id="{C39678E7-D2A8-4A15-8F8F-DF79B06059C6}"/>
                                </a:ext>
                              </a:extLst>
                            </wpg:cNvPr>
                            <wpg:cNvGrpSpPr/>
                            <wpg:grpSpPr>
                              <a:xfrm>
                                <a:off x="3502337" y="472014"/>
                                <a:ext cx="90488" cy="97367"/>
                                <a:chOff x="3502337" y="472014"/>
                                <a:chExt cx="90488" cy="97367"/>
                              </a:xfrm>
                            </wpg:grpSpPr>
                            <wps:wsp>
                              <wps:cNvPr id="110" name="Straight Connector 110">
                                <a:extLst>
                                  <a:ext uri="{FF2B5EF4-FFF2-40B4-BE49-F238E27FC236}">
                                    <a16:creationId xmlns:a16="http://schemas.microsoft.com/office/drawing/2014/main" id="{A75B5864-061B-4489-9748-DBAE14F9A9D2}"/>
                                  </a:ext>
                                </a:extLst>
                              </wps:cNvPr>
                              <wps:cNvCnPr/>
                              <wps:spPr>
                                <a:xfrm>
                                  <a:off x="3503925" y="4720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11">
                                <a:extLst>
                                  <a:ext uri="{FF2B5EF4-FFF2-40B4-BE49-F238E27FC236}">
                                    <a16:creationId xmlns:a16="http://schemas.microsoft.com/office/drawing/2014/main" id="{5205251C-E09F-455A-A2C9-124AE77E691B}"/>
                                  </a:ext>
                                </a:extLst>
                              </wps:cNvPr>
                              <wps:cNvCnPr>
                                <a:cxnSpLocks/>
                              </wps:cNvCnPr>
                              <wps:spPr>
                                <a:xfrm flipV="1">
                                  <a:off x="3502337" y="4720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07" name="Group 107">
                              <a:extLst>
                                <a:ext uri="{FF2B5EF4-FFF2-40B4-BE49-F238E27FC236}">
                                  <a16:creationId xmlns:a16="http://schemas.microsoft.com/office/drawing/2014/main" id="{5FACD5A2-F349-4241-893F-5A4372361C65}"/>
                                </a:ext>
                              </a:extLst>
                            </wpg:cNvPr>
                            <wpg:cNvGrpSpPr/>
                            <wpg:grpSpPr>
                              <a:xfrm>
                                <a:off x="3507101" y="620710"/>
                                <a:ext cx="90488" cy="97367"/>
                                <a:chOff x="3507101" y="620710"/>
                                <a:chExt cx="90488" cy="97367"/>
                              </a:xfrm>
                            </wpg:grpSpPr>
                            <wps:wsp>
                              <wps:cNvPr id="108" name="Straight Connector 108">
                                <a:extLst>
                                  <a:ext uri="{FF2B5EF4-FFF2-40B4-BE49-F238E27FC236}">
                                    <a16:creationId xmlns:a16="http://schemas.microsoft.com/office/drawing/2014/main" id="{9A31AD09-0CDB-439F-A6DF-8F5D0552C28E}"/>
                                  </a:ext>
                                </a:extLst>
                              </wps:cNvPr>
                              <wps:cNvCnPr/>
                              <wps:spPr>
                                <a:xfrm>
                                  <a:off x="3508689" y="620710"/>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Straight Connector 109">
                                <a:extLst>
                                  <a:ext uri="{FF2B5EF4-FFF2-40B4-BE49-F238E27FC236}">
                                    <a16:creationId xmlns:a16="http://schemas.microsoft.com/office/drawing/2014/main" id="{70A6D3B2-8A39-4ABC-A6B4-3F21CC2E48A7}"/>
                                  </a:ext>
                                </a:extLst>
                              </wps:cNvPr>
                              <wps:cNvCnPr>
                                <a:cxnSpLocks/>
                              </wps:cNvCnPr>
                              <wps:spPr>
                                <a:xfrm flipV="1">
                                  <a:off x="3507101" y="620711"/>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87" name="Group 87">
                            <a:extLst>
                              <a:ext uri="{FF2B5EF4-FFF2-40B4-BE49-F238E27FC236}">
                                <a16:creationId xmlns:a16="http://schemas.microsoft.com/office/drawing/2014/main" id="{DC8835F8-5287-46AB-A589-781BBA07EE2D}"/>
                              </a:ext>
                            </a:extLst>
                          </wpg:cNvPr>
                          <wpg:cNvGrpSpPr/>
                          <wpg:grpSpPr>
                            <a:xfrm>
                              <a:off x="3362633" y="52914"/>
                              <a:ext cx="95252" cy="665163"/>
                              <a:chOff x="3362633" y="52914"/>
                              <a:chExt cx="95252" cy="665163"/>
                            </a:xfrm>
                          </wpg:grpSpPr>
                          <wpg:grpSp>
                            <wpg:cNvPr id="88" name="Group 88">
                              <a:extLst>
                                <a:ext uri="{FF2B5EF4-FFF2-40B4-BE49-F238E27FC236}">
                                  <a16:creationId xmlns:a16="http://schemas.microsoft.com/office/drawing/2014/main" id="{3CDAAFC0-6540-44D9-A38A-2E7A96205869}"/>
                                </a:ext>
                              </a:extLst>
                            </wpg:cNvPr>
                            <wpg:cNvGrpSpPr/>
                            <wpg:grpSpPr>
                              <a:xfrm>
                                <a:off x="3367397" y="52914"/>
                                <a:ext cx="90488" cy="97367"/>
                                <a:chOff x="3367397" y="52914"/>
                                <a:chExt cx="90488" cy="97367"/>
                              </a:xfrm>
                            </wpg:grpSpPr>
                            <wps:wsp>
                              <wps:cNvPr id="101" name="Straight Connector 101">
                                <a:extLst>
                                  <a:ext uri="{FF2B5EF4-FFF2-40B4-BE49-F238E27FC236}">
                                    <a16:creationId xmlns:a16="http://schemas.microsoft.com/office/drawing/2014/main" id="{B2D31D49-FBE0-42AF-A9B7-362C30AFF17E}"/>
                                  </a:ext>
                                </a:extLst>
                              </wps:cNvPr>
                              <wps:cNvCnPr/>
                              <wps:spPr>
                                <a:xfrm>
                                  <a:off x="3368985" y="529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Straight Connector 102">
                                <a:extLst>
                                  <a:ext uri="{FF2B5EF4-FFF2-40B4-BE49-F238E27FC236}">
                                    <a16:creationId xmlns:a16="http://schemas.microsoft.com/office/drawing/2014/main" id="{DFBC4099-87BF-4241-9739-A24883D2BE0D}"/>
                                  </a:ext>
                                </a:extLst>
                              </wps:cNvPr>
                              <wps:cNvCnPr>
                                <a:cxnSpLocks/>
                              </wps:cNvCnPr>
                              <wps:spPr>
                                <a:xfrm flipV="1">
                                  <a:off x="3367397" y="529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89" name="Group 89">
                              <a:extLst>
                                <a:ext uri="{FF2B5EF4-FFF2-40B4-BE49-F238E27FC236}">
                                  <a16:creationId xmlns:a16="http://schemas.microsoft.com/office/drawing/2014/main" id="{14DCE866-3D20-4616-A574-142CDE1E0912}"/>
                                </a:ext>
                              </a:extLst>
                            </wpg:cNvPr>
                            <wpg:cNvGrpSpPr/>
                            <wpg:grpSpPr>
                              <a:xfrm>
                                <a:off x="3365809" y="192614"/>
                                <a:ext cx="90488" cy="97367"/>
                                <a:chOff x="3365809" y="192614"/>
                                <a:chExt cx="90488" cy="97367"/>
                              </a:xfrm>
                            </wpg:grpSpPr>
                            <wps:wsp>
                              <wps:cNvPr id="99" name="Straight Connector 99">
                                <a:extLst>
                                  <a:ext uri="{FF2B5EF4-FFF2-40B4-BE49-F238E27FC236}">
                                    <a16:creationId xmlns:a16="http://schemas.microsoft.com/office/drawing/2014/main" id="{A1DAC44F-44E5-4C2A-BB7B-1E052D9ECB5D}"/>
                                  </a:ext>
                                </a:extLst>
                              </wps:cNvPr>
                              <wps:cNvCnPr/>
                              <wps:spPr>
                                <a:xfrm>
                                  <a:off x="3367397" y="1926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a:extLst>
                                  <a:ext uri="{FF2B5EF4-FFF2-40B4-BE49-F238E27FC236}">
                                    <a16:creationId xmlns:a16="http://schemas.microsoft.com/office/drawing/2014/main" id="{992AAE76-CCC8-4F05-98A7-B3B73FFF09DE}"/>
                                  </a:ext>
                                </a:extLst>
                              </wps:cNvPr>
                              <wps:cNvCnPr>
                                <a:cxnSpLocks/>
                              </wps:cNvCnPr>
                              <wps:spPr>
                                <a:xfrm flipV="1">
                                  <a:off x="3365809" y="1926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0" name="Group 90">
                              <a:extLst>
                                <a:ext uri="{FF2B5EF4-FFF2-40B4-BE49-F238E27FC236}">
                                  <a16:creationId xmlns:a16="http://schemas.microsoft.com/office/drawing/2014/main" id="{463B2FE5-7A08-4ADB-9962-75A140430AF2}"/>
                                </a:ext>
                              </a:extLst>
                            </wpg:cNvPr>
                            <wpg:cNvGrpSpPr/>
                            <wpg:grpSpPr>
                              <a:xfrm>
                                <a:off x="3364221" y="332314"/>
                                <a:ext cx="90488" cy="97367"/>
                                <a:chOff x="3364221" y="332314"/>
                                <a:chExt cx="90488" cy="97367"/>
                              </a:xfrm>
                            </wpg:grpSpPr>
                            <wps:wsp>
                              <wps:cNvPr id="97" name="Straight Connector 97">
                                <a:extLst>
                                  <a:ext uri="{FF2B5EF4-FFF2-40B4-BE49-F238E27FC236}">
                                    <a16:creationId xmlns:a16="http://schemas.microsoft.com/office/drawing/2014/main" id="{38F2075B-FD0D-4F60-A698-A056C3A210B3}"/>
                                  </a:ext>
                                </a:extLst>
                              </wps:cNvPr>
                              <wps:cNvCnPr/>
                              <wps:spPr>
                                <a:xfrm>
                                  <a:off x="3365809" y="3323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Straight Connector 98">
                                <a:extLst>
                                  <a:ext uri="{FF2B5EF4-FFF2-40B4-BE49-F238E27FC236}">
                                    <a16:creationId xmlns:a16="http://schemas.microsoft.com/office/drawing/2014/main" id="{DD1E92B8-7CEA-4D0E-A31A-AC53C5191AB9}"/>
                                  </a:ext>
                                </a:extLst>
                              </wps:cNvPr>
                              <wps:cNvCnPr>
                                <a:cxnSpLocks/>
                              </wps:cNvCnPr>
                              <wps:spPr>
                                <a:xfrm flipV="1">
                                  <a:off x="3364221" y="3323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a:extLst>
                                <a:ext uri="{FF2B5EF4-FFF2-40B4-BE49-F238E27FC236}">
                                  <a16:creationId xmlns:a16="http://schemas.microsoft.com/office/drawing/2014/main" id="{52D5A7D7-6588-4774-8E7B-F6B90946D942}"/>
                                </a:ext>
                              </a:extLst>
                            </wpg:cNvPr>
                            <wpg:cNvGrpSpPr/>
                            <wpg:grpSpPr>
                              <a:xfrm>
                                <a:off x="3362633" y="472014"/>
                                <a:ext cx="90488" cy="97367"/>
                                <a:chOff x="3362633" y="472014"/>
                                <a:chExt cx="90488" cy="97367"/>
                              </a:xfrm>
                            </wpg:grpSpPr>
                            <wps:wsp>
                              <wps:cNvPr id="95" name="Straight Connector 95">
                                <a:extLst>
                                  <a:ext uri="{FF2B5EF4-FFF2-40B4-BE49-F238E27FC236}">
                                    <a16:creationId xmlns:a16="http://schemas.microsoft.com/office/drawing/2014/main" id="{4D176E1A-55AF-415F-8AA6-FC6B983B028B}"/>
                                  </a:ext>
                                </a:extLst>
                              </wps:cNvPr>
                              <wps:cNvCnPr/>
                              <wps:spPr>
                                <a:xfrm>
                                  <a:off x="3364221" y="472014"/>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Straight Connector 96">
                                <a:extLst>
                                  <a:ext uri="{FF2B5EF4-FFF2-40B4-BE49-F238E27FC236}">
                                    <a16:creationId xmlns:a16="http://schemas.microsoft.com/office/drawing/2014/main" id="{5636FCE5-A756-49B2-8D16-BCD3DDEE1B06}"/>
                                  </a:ext>
                                </a:extLst>
                              </wps:cNvPr>
                              <wps:cNvCnPr>
                                <a:cxnSpLocks/>
                              </wps:cNvCnPr>
                              <wps:spPr>
                                <a:xfrm flipV="1">
                                  <a:off x="3362633" y="472015"/>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a:extLst>
                                <a:ext uri="{FF2B5EF4-FFF2-40B4-BE49-F238E27FC236}">
                                  <a16:creationId xmlns:a16="http://schemas.microsoft.com/office/drawing/2014/main" id="{9547C1E7-12F9-4513-8ADB-B7F4BFBA6A7D}"/>
                                </a:ext>
                              </a:extLst>
                            </wpg:cNvPr>
                            <wpg:cNvGrpSpPr/>
                            <wpg:grpSpPr>
                              <a:xfrm>
                                <a:off x="3367397" y="620710"/>
                                <a:ext cx="90488" cy="97367"/>
                                <a:chOff x="3367397" y="620710"/>
                                <a:chExt cx="90488" cy="97367"/>
                              </a:xfrm>
                            </wpg:grpSpPr>
                            <wps:wsp>
                              <wps:cNvPr id="93" name="Straight Connector 93">
                                <a:extLst>
                                  <a:ext uri="{FF2B5EF4-FFF2-40B4-BE49-F238E27FC236}">
                                    <a16:creationId xmlns:a16="http://schemas.microsoft.com/office/drawing/2014/main" id="{3676F405-9917-4F60-A271-1F205C49B868}"/>
                                  </a:ext>
                                </a:extLst>
                              </wps:cNvPr>
                              <wps:cNvCnPr/>
                              <wps:spPr>
                                <a:xfrm>
                                  <a:off x="3368985" y="620710"/>
                                  <a:ext cx="88900" cy="973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a:extLst>
                                  <a:ext uri="{FF2B5EF4-FFF2-40B4-BE49-F238E27FC236}">
                                    <a16:creationId xmlns:a16="http://schemas.microsoft.com/office/drawing/2014/main" id="{FB2A427B-FEE6-437B-AB4E-3661D9B4F020}"/>
                                  </a:ext>
                                </a:extLst>
                              </wps:cNvPr>
                              <wps:cNvCnPr>
                                <a:cxnSpLocks/>
                              </wps:cNvCnPr>
                              <wps:spPr>
                                <a:xfrm flipV="1">
                                  <a:off x="3367397" y="620711"/>
                                  <a:ext cx="88900" cy="973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s:wsp>
                        <wps:cNvPr id="4" name="Oval 4">
                          <a:extLst>
                            <a:ext uri="{FF2B5EF4-FFF2-40B4-BE49-F238E27FC236}">
                              <a16:creationId xmlns:a16="http://schemas.microsoft.com/office/drawing/2014/main" id="{DE6278C1-999E-48F3-8FD3-B15D6A698C46}"/>
                            </a:ext>
                          </a:extLst>
                        </wps:cNvPr>
                        <wps:cNvSpPr/>
                        <wps:spPr>
                          <a:xfrm rot="682933">
                            <a:off x="1528518" y="2160715"/>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Oval 5">
                          <a:extLst>
                            <a:ext uri="{FF2B5EF4-FFF2-40B4-BE49-F238E27FC236}">
                              <a16:creationId xmlns:a16="http://schemas.microsoft.com/office/drawing/2014/main" id="{88F8BA15-626A-4B5E-B2E1-6578347D813A}"/>
                            </a:ext>
                          </a:extLst>
                        </wps:cNvPr>
                        <wps:cNvSpPr/>
                        <wps:spPr>
                          <a:xfrm rot="21353745">
                            <a:off x="1611899" y="2163141"/>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Oval 6">
                          <a:extLst>
                            <a:ext uri="{FF2B5EF4-FFF2-40B4-BE49-F238E27FC236}">
                              <a16:creationId xmlns:a16="http://schemas.microsoft.com/office/drawing/2014/main" id="{0DBF558E-FFFC-47C4-B2D6-DAAB3384B7B6}"/>
                            </a:ext>
                          </a:extLst>
                        </wps:cNvPr>
                        <wps:cNvSpPr/>
                        <wps:spPr>
                          <a:xfrm rot="20614729">
                            <a:off x="1680254" y="2162016"/>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a:extLst>
                            <a:ext uri="{FF2B5EF4-FFF2-40B4-BE49-F238E27FC236}">
                              <a16:creationId xmlns:a16="http://schemas.microsoft.com/office/drawing/2014/main" id="{2AF969F0-FD8F-4ECD-AB77-1DA093003ED8}"/>
                            </a:ext>
                          </a:extLst>
                        </wps:cNvPr>
                        <wps:cNvSpPr/>
                        <wps:spPr>
                          <a:xfrm rot="1634351">
                            <a:off x="1453522" y="2148454"/>
                            <a:ext cx="122766" cy="61912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a:extLst>
                            <a:ext uri="{FF2B5EF4-FFF2-40B4-BE49-F238E27FC236}">
                              <a16:creationId xmlns:a16="http://schemas.microsoft.com/office/drawing/2014/main" id="{528AFD46-BB35-4478-8C44-E0B513F90FB6}"/>
                            </a:ext>
                          </a:extLst>
                        </wps:cNvPr>
                        <wps:cNvSpPr/>
                        <wps:spPr>
                          <a:xfrm rot="682933">
                            <a:off x="2153501" y="2185238"/>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a:extLst>
                            <a:ext uri="{FF2B5EF4-FFF2-40B4-BE49-F238E27FC236}">
                              <a16:creationId xmlns:a16="http://schemas.microsoft.com/office/drawing/2014/main" id="{C0A5B533-ADA7-483A-9AAE-4DC2DBE8F896}"/>
                            </a:ext>
                          </a:extLst>
                        </wps:cNvPr>
                        <wps:cNvSpPr/>
                        <wps:spPr>
                          <a:xfrm rot="21353745">
                            <a:off x="2236882" y="2187664"/>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a:extLst>
                            <a:ext uri="{FF2B5EF4-FFF2-40B4-BE49-F238E27FC236}">
                              <a16:creationId xmlns:a16="http://schemas.microsoft.com/office/drawing/2014/main" id="{C761DCA2-5AD1-4293-995D-37211904123F}"/>
                            </a:ext>
                          </a:extLst>
                        </wps:cNvPr>
                        <wps:cNvSpPr/>
                        <wps:spPr>
                          <a:xfrm rot="20614729">
                            <a:off x="2305237" y="2186539"/>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a:extLst>
                            <a:ext uri="{FF2B5EF4-FFF2-40B4-BE49-F238E27FC236}">
                              <a16:creationId xmlns:a16="http://schemas.microsoft.com/office/drawing/2014/main" id="{73CEA985-D506-441A-89CC-B5867E3E2ED6}"/>
                            </a:ext>
                          </a:extLst>
                        </wps:cNvPr>
                        <wps:cNvSpPr/>
                        <wps:spPr>
                          <a:xfrm rot="1634351">
                            <a:off x="2078505" y="2172977"/>
                            <a:ext cx="122766" cy="619125"/>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a:extLst>
                            <a:ext uri="{FF2B5EF4-FFF2-40B4-BE49-F238E27FC236}">
                              <a16:creationId xmlns:a16="http://schemas.microsoft.com/office/drawing/2014/main" id="{0DCEF9BD-DE13-4E3C-9E57-038C100EDB48}"/>
                            </a:ext>
                          </a:extLst>
                        </wps:cNvPr>
                        <wps:cNvSpPr/>
                        <wps:spPr>
                          <a:xfrm rot="682933">
                            <a:off x="2783834" y="2190443"/>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a:extLst>
                            <a:ext uri="{FF2B5EF4-FFF2-40B4-BE49-F238E27FC236}">
                              <a16:creationId xmlns:a16="http://schemas.microsoft.com/office/drawing/2014/main" id="{59BF8251-2630-42CD-A022-428E73602170}"/>
                            </a:ext>
                          </a:extLst>
                        </wps:cNvPr>
                        <wps:cNvSpPr/>
                        <wps:spPr>
                          <a:xfrm rot="21353745">
                            <a:off x="2867215" y="2192869"/>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a:extLst>
                            <a:ext uri="{FF2B5EF4-FFF2-40B4-BE49-F238E27FC236}">
                              <a16:creationId xmlns:a16="http://schemas.microsoft.com/office/drawing/2014/main" id="{68ECCEB4-7FBF-44F9-83AA-5BF21AB7E89B}"/>
                            </a:ext>
                          </a:extLst>
                        </wps:cNvPr>
                        <wps:cNvSpPr/>
                        <wps:spPr>
                          <a:xfrm rot="20614729">
                            <a:off x="2935570" y="2191744"/>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Oval 15">
                          <a:extLst>
                            <a:ext uri="{FF2B5EF4-FFF2-40B4-BE49-F238E27FC236}">
                              <a16:creationId xmlns:a16="http://schemas.microsoft.com/office/drawing/2014/main" id="{7F067905-A48C-44C7-951D-774F929018A5}"/>
                            </a:ext>
                          </a:extLst>
                        </wps:cNvPr>
                        <wps:cNvSpPr/>
                        <wps:spPr>
                          <a:xfrm rot="1634351">
                            <a:off x="2708838" y="2178182"/>
                            <a:ext cx="122766" cy="61912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a:extLst>
                            <a:ext uri="{FF2B5EF4-FFF2-40B4-BE49-F238E27FC236}">
                              <a16:creationId xmlns:a16="http://schemas.microsoft.com/office/drawing/2014/main" id="{B8BE0A18-5A49-45E9-9240-AFB748AEB6D7}"/>
                            </a:ext>
                          </a:extLst>
                        </wps:cNvPr>
                        <wps:cNvSpPr/>
                        <wps:spPr>
                          <a:xfrm rot="682933">
                            <a:off x="3408823" y="2187840"/>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a:extLst>
                            <a:ext uri="{FF2B5EF4-FFF2-40B4-BE49-F238E27FC236}">
                              <a16:creationId xmlns:a16="http://schemas.microsoft.com/office/drawing/2014/main" id="{10E2E144-9F29-4EA1-AFD1-16D68B1D3937}"/>
                            </a:ext>
                          </a:extLst>
                        </wps:cNvPr>
                        <wps:cNvSpPr/>
                        <wps:spPr>
                          <a:xfrm rot="21353745">
                            <a:off x="3492204" y="2190266"/>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a:extLst>
                            <a:ext uri="{FF2B5EF4-FFF2-40B4-BE49-F238E27FC236}">
                              <a16:creationId xmlns:a16="http://schemas.microsoft.com/office/drawing/2014/main" id="{27C5ABEC-D1E3-4C24-88A8-EF4C3E8DDBF1}"/>
                            </a:ext>
                          </a:extLst>
                        </wps:cNvPr>
                        <wps:cNvSpPr/>
                        <wps:spPr>
                          <a:xfrm rot="20614729">
                            <a:off x="3560559" y="2189141"/>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a:extLst>
                            <a:ext uri="{FF2B5EF4-FFF2-40B4-BE49-F238E27FC236}">
                              <a16:creationId xmlns:a16="http://schemas.microsoft.com/office/drawing/2014/main" id="{37F44A5C-A4CA-4C54-9184-2BED562347BA}"/>
                            </a:ext>
                          </a:extLst>
                        </wps:cNvPr>
                        <wps:cNvSpPr/>
                        <wps:spPr>
                          <a:xfrm rot="1634351">
                            <a:off x="3333827" y="2175579"/>
                            <a:ext cx="122766" cy="619125"/>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Oval 20">
                          <a:extLst>
                            <a:ext uri="{FF2B5EF4-FFF2-40B4-BE49-F238E27FC236}">
                              <a16:creationId xmlns:a16="http://schemas.microsoft.com/office/drawing/2014/main" id="{6E7EEECB-6B1B-4E67-B590-C2F0FBFDB26C}"/>
                            </a:ext>
                          </a:extLst>
                        </wps:cNvPr>
                        <wps:cNvSpPr/>
                        <wps:spPr>
                          <a:xfrm rot="682933">
                            <a:off x="3999695" y="2199451"/>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Oval 21">
                          <a:extLst>
                            <a:ext uri="{FF2B5EF4-FFF2-40B4-BE49-F238E27FC236}">
                              <a16:creationId xmlns:a16="http://schemas.microsoft.com/office/drawing/2014/main" id="{17C618CE-D5BB-4048-A37F-DFF5CA831980}"/>
                            </a:ext>
                          </a:extLst>
                        </wps:cNvPr>
                        <wps:cNvSpPr/>
                        <wps:spPr>
                          <a:xfrm rot="21353745">
                            <a:off x="4083076" y="2201877"/>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Oval 22">
                          <a:extLst>
                            <a:ext uri="{FF2B5EF4-FFF2-40B4-BE49-F238E27FC236}">
                              <a16:creationId xmlns:a16="http://schemas.microsoft.com/office/drawing/2014/main" id="{5E8B28FF-E118-4EC2-B12C-03930F9D554B}"/>
                            </a:ext>
                          </a:extLst>
                        </wps:cNvPr>
                        <wps:cNvSpPr/>
                        <wps:spPr>
                          <a:xfrm rot="20614729">
                            <a:off x="4151431" y="2200752"/>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a:extLst>
                            <a:ext uri="{FF2B5EF4-FFF2-40B4-BE49-F238E27FC236}">
                              <a16:creationId xmlns:a16="http://schemas.microsoft.com/office/drawing/2014/main" id="{9B185DE5-DE02-44F9-8B63-5A097E049585}"/>
                            </a:ext>
                          </a:extLst>
                        </wps:cNvPr>
                        <wps:cNvSpPr/>
                        <wps:spPr>
                          <a:xfrm rot="1634351">
                            <a:off x="3924699" y="2187190"/>
                            <a:ext cx="122766" cy="61912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a:extLst>
                            <a:ext uri="{FF2B5EF4-FFF2-40B4-BE49-F238E27FC236}">
                              <a16:creationId xmlns:a16="http://schemas.microsoft.com/office/drawing/2014/main" id="{83483501-584E-4784-9505-9E065E28C5E9}"/>
                            </a:ext>
                          </a:extLst>
                        </wps:cNvPr>
                        <wps:cNvSpPr/>
                        <wps:spPr>
                          <a:xfrm rot="682933">
                            <a:off x="4624678" y="2223974"/>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Oval 25">
                          <a:extLst>
                            <a:ext uri="{FF2B5EF4-FFF2-40B4-BE49-F238E27FC236}">
                              <a16:creationId xmlns:a16="http://schemas.microsoft.com/office/drawing/2014/main" id="{B6A57C44-4CEE-400C-8D45-B870B2D30391}"/>
                            </a:ext>
                          </a:extLst>
                        </wps:cNvPr>
                        <wps:cNvSpPr/>
                        <wps:spPr>
                          <a:xfrm rot="21353745">
                            <a:off x="4708059" y="2226400"/>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Oval 26">
                          <a:extLst>
                            <a:ext uri="{FF2B5EF4-FFF2-40B4-BE49-F238E27FC236}">
                              <a16:creationId xmlns:a16="http://schemas.microsoft.com/office/drawing/2014/main" id="{84A7B598-3BB9-4C32-A07B-FE75E1FA3EAD}"/>
                            </a:ext>
                          </a:extLst>
                        </wps:cNvPr>
                        <wps:cNvSpPr/>
                        <wps:spPr>
                          <a:xfrm rot="20614729">
                            <a:off x="4776414" y="2225275"/>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Oval 27">
                          <a:extLst>
                            <a:ext uri="{FF2B5EF4-FFF2-40B4-BE49-F238E27FC236}">
                              <a16:creationId xmlns:a16="http://schemas.microsoft.com/office/drawing/2014/main" id="{630A379A-C6EB-4953-A424-6FFD9F19D6DE}"/>
                            </a:ext>
                          </a:extLst>
                        </wps:cNvPr>
                        <wps:cNvSpPr/>
                        <wps:spPr>
                          <a:xfrm rot="1634351">
                            <a:off x="4549682" y="2211713"/>
                            <a:ext cx="122766" cy="619125"/>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a:extLst>
                            <a:ext uri="{FF2B5EF4-FFF2-40B4-BE49-F238E27FC236}">
                              <a16:creationId xmlns:a16="http://schemas.microsoft.com/office/drawing/2014/main" id="{52862E8A-0A9C-493A-948A-F41454D060E1}"/>
                            </a:ext>
                          </a:extLst>
                        </wps:cNvPr>
                        <wps:cNvSpPr/>
                        <wps:spPr>
                          <a:xfrm rot="682933">
                            <a:off x="5262983" y="2202421"/>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a:extLst>
                            <a:ext uri="{FF2B5EF4-FFF2-40B4-BE49-F238E27FC236}">
                              <a16:creationId xmlns:a16="http://schemas.microsoft.com/office/drawing/2014/main" id="{3CB65FA1-D6AE-4D50-BECA-BF8969B8DF72}"/>
                            </a:ext>
                          </a:extLst>
                        </wps:cNvPr>
                        <wps:cNvSpPr/>
                        <wps:spPr>
                          <a:xfrm rot="21353745">
                            <a:off x="5346364" y="2204847"/>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a:extLst>
                            <a:ext uri="{FF2B5EF4-FFF2-40B4-BE49-F238E27FC236}">
                              <a16:creationId xmlns:a16="http://schemas.microsoft.com/office/drawing/2014/main" id="{973F5788-3FFD-4B2E-885E-E7272B693333}"/>
                            </a:ext>
                          </a:extLst>
                        </wps:cNvPr>
                        <wps:cNvSpPr/>
                        <wps:spPr>
                          <a:xfrm rot="20614729">
                            <a:off x="5414719" y="2203722"/>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Oval 31">
                          <a:extLst>
                            <a:ext uri="{FF2B5EF4-FFF2-40B4-BE49-F238E27FC236}">
                              <a16:creationId xmlns:a16="http://schemas.microsoft.com/office/drawing/2014/main" id="{85FE0090-059E-43EB-8231-E97E447B1CD4}"/>
                            </a:ext>
                          </a:extLst>
                        </wps:cNvPr>
                        <wps:cNvSpPr/>
                        <wps:spPr>
                          <a:xfrm rot="1634351">
                            <a:off x="5187987" y="2190160"/>
                            <a:ext cx="122766" cy="61912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Oval 32">
                          <a:extLst>
                            <a:ext uri="{FF2B5EF4-FFF2-40B4-BE49-F238E27FC236}">
                              <a16:creationId xmlns:a16="http://schemas.microsoft.com/office/drawing/2014/main" id="{01533599-CFA0-4B6E-8FF5-C75246D8E3BF}"/>
                            </a:ext>
                          </a:extLst>
                        </wps:cNvPr>
                        <wps:cNvSpPr/>
                        <wps:spPr>
                          <a:xfrm rot="682933">
                            <a:off x="5887966" y="2226944"/>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Oval 33">
                          <a:extLst>
                            <a:ext uri="{FF2B5EF4-FFF2-40B4-BE49-F238E27FC236}">
                              <a16:creationId xmlns:a16="http://schemas.microsoft.com/office/drawing/2014/main" id="{F41E5DC9-0578-45F7-934C-BA94384D8730}"/>
                            </a:ext>
                          </a:extLst>
                        </wps:cNvPr>
                        <wps:cNvSpPr/>
                        <wps:spPr>
                          <a:xfrm rot="21353745">
                            <a:off x="5971347" y="2229370"/>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a:extLst>
                            <a:ext uri="{FF2B5EF4-FFF2-40B4-BE49-F238E27FC236}">
                              <a16:creationId xmlns:a16="http://schemas.microsoft.com/office/drawing/2014/main" id="{A608E8F5-7082-4F44-A0A2-AAD712F65FB3}"/>
                            </a:ext>
                          </a:extLst>
                        </wps:cNvPr>
                        <wps:cNvSpPr/>
                        <wps:spPr>
                          <a:xfrm rot="20614729">
                            <a:off x="6039702" y="2228245"/>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a:extLst>
                            <a:ext uri="{FF2B5EF4-FFF2-40B4-BE49-F238E27FC236}">
                              <a16:creationId xmlns:a16="http://schemas.microsoft.com/office/drawing/2014/main" id="{E8ED9BDD-4032-4493-A2CA-FA7DE47B8BE4}"/>
                            </a:ext>
                          </a:extLst>
                        </wps:cNvPr>
                        <wps:cNvSpPr/>
                        <wps:spPr>
                          <a:xfrm rot="1634351">
                            <a:off x="5812970" y="2214683"/>
                            <a:ext cx="122766" cy="619125"/>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a:extLst>
                            <a:ext uri="{FF2B5EF4-FFF2-40B4-BE49-F238E27FC236}">
                              <a16:creationId xmlns:a16="http://schemas.microsoft.com/office/drawing/2014/main" id="{70A4C0D4-A5BF-4206-8F66-62817366211C}"/>
                            </a:ext>
                          </a:extLst>
                        </wps:cNvPr>
                        <wps:cNvSpPr/>
                        <wps:spPr>
                          <a:xfrm rot="682933">
                            <a:off x="1528916" y="2893082"/>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a:extLst>
                            <a:ext uri="{FF2B5EF4-FFF2-40B4-BE49-F238E27FC236}">
                              <a16:creationId xmlns:a16="http://schemas.microsoft.com/office/drawing/2014/main" id="{C4318254-9B64-4941-A215-FE0D5CBDBC7E}"/>
                            </a:ext>
                          </a:extLst>
                        </wps:cNvPr>
                        <wps:cNvSpPr/>
                        <wps:spPr>
                          <a:xfrm rot="21353745">
                            <a:off x="1612297" y="2895508"/>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Oval 38">
                          <a:extLst>
                            <a:ext uri="{FF2B5EF4-FFF2-40B4-BE49-F238E27FC236}">
                              <a16:creationId xmlns:a16="http://schemas.microsoft.com/office/drawing/2014/main" id="{C354AA55-8E56-4BA0-A178-A60D352884DF}"/>
                            </a:ext>
                          </a:extLst>
                        </wps:cNvPr>
                        <wps:cNvSpPr/>
                        <wps:spPr>
                          <a:xfrm rot="20614729">
                            <a:off x="1680652" y="2894383"/>
                            <a:ext cx="122766" cy="619125"/>
                          </a:xfrm>
                          <a:prstGeom prst="ellipse">
                            <a:avLst/>
                          </a:prstGeom>
                          <a:no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a:extLst>
                            <a:ext uri="{FF2B5EF4-FFF2-40B4-BE49-F238E27FC236}">
                              <a16:creationId xmlns:a16="http://schemas.microsoft.com/office/drawing/2014/main" id="{C8562971-CB66-4414-A01F-73EF1EDBC1E8}"/>
                            </a:ext>
                          </a:extLst>
                        </wps:cNvPr>
                        <wps:cNvSpPr/>
                        <wps:spPr>
                          <a:xfrm rot="1634351">
                            <a:off x="1453920" y="2880821"/>
                            <a:ext cx="122766" cy="61912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a:extLst>
                            <a:ext uri="{FF2B5EF4-FFF2-40B4-BE49-F238E27FC236}">
                              <a16:creationId xmlns:a16="http://schemas.microsoft.com/office/drawing/2014/main" id="{9CFD408D-DDE4-4D26-BD84-F438CCEFB793}"/>
                            </a:ext>
                          </a:extLst>
                        </wps:cNvPr>
                        <wps:cNvSpPr/>
                        <wps:spPr>
                          <a:xfrm rot="682933">
                            <a:off x="2153899" y="2917605"/>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a:extLst>
                            <a:ext uri="{FF2B5EF4-FFF2-40B4-BE49-F238E27FC236}">
                              <a16:creationId xmlns:a16="http://schemas.microsoft.com/office/drawing/2014/main" id="{4A198194-28F8-4DCB-BADC-EFF2369E0CF3}"/>
                            </a:ext>
                          </a:extLst>
                        </wps:cNvPr>
                        <wps:cNvSpPr/>
                        <wps:spPr>
                          <a:xfrm rot="21353745">
                            <a:off x="2237280" y="2920031"/>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a:extLst>
                            <a:ext uri="{FF2B5EF4-FFF2-40B4-BE49-F238E27FC236}">
                              <a16:creationId xmlns:a16="http://schemas.microsoft.com/office/drawing/2014/main" id="{43EFEA15-1205-456E-A39F-5B79A377A06C}"/>
                            </a:ext>
                          </a:extLst>
                        </wps:cNvPr>
                        <wps:cNvSpPr/>
                        <wps:spPr>
                          <a:xfrm rot="20614729">
                            <a:off x="2305635" y="2918906"/>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a:extLst>
                            <a:ext uri="{FF2B5EF4-FFF2-40B4-BE49-F238E27FC236}">
                              <a16:creationId xmlns:a16="http://schemas.microsoft.com/office/drawing/2014/main" id="{09EF263C-5F89-420D-8606-D9AB2A095906}"/>
                            </a:ext>
                          </a:extLst>
                        </wps:cNvPr>
                        <wps:cNvSpPr/>
                        <wps:spPr>
                          <a:xfrm rot="1634351">
                            <a:off x="2078903" y="2905344"/>
                            <a:ext cx="122766" cy="619125"/>
                          </a:xfrm>
                          <a:prstGeom prst="ellipse">
                            <a:avLst/>
                          </a:prstGeom>
                          <a:no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Oval 44">
                          <a:extLst>
                            <a:ext uri="{FF2B5EF4-FFF2-40B4-BE49-F238E27FC236}">
                              <a16:creationId xmlns:a16="http://schemas.microsoft.com/office/drawing/2014/main" id="{4636B5B5-2298-4476-8A76-197617824270}"/>
                            </a:ext>
                          </a:extLst>
                        </wps:cNvPr>
                        <wps:cNvSpPr/>
                        <wps:spPr>
                          <a:xfrm rot="682933">
                            <a:off x="2784232" y="2922810"/>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a:extLst>
                            <a:ext uri="{FF2B5EF4-FFF2-40B4-BE49-F238E27FC236}">
                              <a16:creationId xmlns:a16="http://schemas.microsoft.com/office/drawing/2014/main" id="{736D1766-F2F2-47FB-A331-4B2745475C42}"/>
                            </a:ext>
                          </a:extLst>
                        </wps:cNvPr>
                        <wps:cNvSpPr/>
                        <wps:spPr>
                          <a:xfrm rot="21353745">
                            <a:off x="2867613" y="2925236"/>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a:extLst>
                            <a:ext uri="{FF2B5EF4-FFF2-40B4-BE49-F238E27FC236}">
                              <a16:creationId xmlns:a16="http://schemas.microsoft.com/office/drawing/2014/main" id="{937A9E43-B29F-4E85-BF7E-05E46CDBD72B}"/>
                            </a:ext>
                          </a:extLst>
                        </wps:cNvPr>
                        <wps:cNvSpPr/>
                        <wps:spPr>
                          <a:xfrm rot="20614729">
                            <a:off x="2935968" y="2924111"/>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a:extLst>
                            <a:ext uri="{FF2B5EF4-FFF2-40B4-BE49-F238E27FC236}">
                              <a16:creationId xmlns:a16="http://schemas.microsoft.com/office/drawing/2014/main" id="{6F4F9EE7-3EBB-4543-81FF-DCFA5FABC5E9}"/>
                            </a:ext>
                          </a:extLst>
                        </wps:cNvPr>
                        <wps:cNvSpPr/>
                        <wps:spPr>
                          <a:xfrm rot="1634351">
                            <a:off x="2709236" y="2910549"/>
                            <a:ext cx="122766" cy="619125"/>
                          </a:xfrm>
                          <a:prstGeom prst="ellipse">
                            <a:avLst/>
                          </a:prstGeom>
                          <a:no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Oval 48">
                          <a:extLst>
                            <a:ext uri="{FF2B5EF4-FFF2-40B4-BE49-F238E27FC236}">
                              <a16:creationId xmlns:a16="http://schemas.microsoft.com/office/drawing/2014/main" id="{533AFC59-7DBE-442F-A4B5-CB2B0E776B0E}"/>
                            </a:ext>
                          </a:extLst>
                        </wps:cNvPr>
                        <wps:cNvSpPr/>
                        <wps:spPr>
                          <a:xfrm rot="682933">
                            <a:off x="3409221" y="2920207"/>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a:extLst>
                            <a:ext uri="{FF2B5EF4-FFF2-40B4-BE49-F238E27FC236}">
                              <a16:creationId xmlns:a16="http://schemas.microsoft.com/office/drawing/2014/main" id="{58650EF9-3F94-4107-88DD-75E439EE36B6}"/>
                            </a:ext>
                          </a:extLst>
                        </wps:cNvPr>
                        <wps:cNvSpPr/>
                        <wps:spPr>
                          <a:xfrm rot="21353745">
                            <a:off x="3492602" y="2922633"/>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Oval 50">
                          <a:extLst>
                            <a:ext uri="{FF2B5EF4-FFF2-40B4-BE49-F238E27FC236}">
                              <a16:creationId xmlns:a16="http://schemas.microsoft.com/office/drawing/2014/main" id="{2C2DA559-B174-4560-AAE2-86F6779C2020}"/>
                            </a:ext>
                          </a:extLst>
                        </wps:cNvPr>
                        <wps:cNvSpPr/>
                        <wps:spPr>
                          <a:xfrm rot="20614729">
                            <a:off x="3560957" y="2921508"/>
                            <a:ext cx="122766" cy="619125"/>
                          </a:xfrm>
                          <a:prstGeom prst="ellipse">
                            <a:avLst/>
                          </a:prstGeom>
                          <a:noFill/>
                          <a:ln w="19050">
                            <a:solidFill>
                              <a:schemeClr val="bg1">
                                <a:lumMod val="65000"/>
                              </a:schemeClr>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a:extLst>
                            <a:ext uri="{FF2B5EF4-FFF2-40B4-BE49-F238E27FC236}">
                              <a16:creationId xmlns:a16="http://schemas.microsoft.com/office/drawing/2014/main" id="{37C565C8-9673-472C-ABEE-0494448C1083}"/>
                            </a:ext>
                          </a:extLst>
                        </wps:cNvPr>
                        <wps:cNvSpPr/>
                        <wps:spPr>
                          <a:xfrm rot="1634351">
                            <a:off x="3334225" y="2907946"/>
                            <a:ext cx="122766" cy="619125"/>
                          </a:xfrm>
                          <a:prstGeom prst="ellipse">
                            <a:avLst/>
                          </a:prstGeom>
                          <a:no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Oval 52">
                          <a:extLst>
                            <a:ext uri="{FF2B5EF4-FFF2-40B4-BE49-F238E27FC236}">
                              <a16:creationId xmlns:a16="http://schemas.microsoft.com/office/drawing/2014/main" id="{BBE07FC3-5193-4B96-972D-68563C33ACE8}"/>
                            </a:ext>
                          </a:extLst>
                        </wps:cNvPr>
                        <wps:cNvSpPr/>
                        <wps:spPr>
                          <a:xfrm rot="682933">
                            <a:off x="4000093" y="2931818"/>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Oval 53">
                          <a:extLst>
                            <a:ext uri="{FF2B5EF4-FFF2-40B4-BE49-F238E27FC236}">
                              <a16:creationId xmlns:a16="http://schemas.microsoft.com/office/drawing/2014/main" id="{39392E02-3E93-44F4-BE84-F8C5DA23029F}"/>
                            </a:ext>
                          </a:extLst>
                        </wps:cNvPr>
                        <wps:cNvSpPr/>
                        <wps:spPr>
                          <a:xfrm rot="21353745">
                            <a:off x="4083474" y="2934244"/>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Oval 54">
                          <a:extLst>
                            <a:ext uri="{FF2B5EF4-FFF2-40B4-BE49-F238E27FC236}">
                              <a16:creationId xmlns:a16="http://schemas.microsoft.com/office/drawing/2014/main" id="{49640E85-C86B-40D7-A7B5-9325FC536C88}"/>
                            </a:ext>
                          </a:extLst>
                        </wps:cNvPr>
                        <wps:cNvSpPr/>
                        <wps:spPr>
                          <a:xfrm rot="20614729">
                            <a:off x="4151829" y="2933119"/>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Oval 55">
                          <a:extLst>
                            <a:ext uri="{FF2B5EF4-FFF2-40B4-BE49-F238E27FC236}">
                              <a16:creationId xmlns:a16="http://schemas.microsoft.com/office/drawing/2014/main" id="{2DF74ECA-7452-4ADA-8199-797FF3745973}"/>
                            </a:ext>
                          </a:extLst>
                        </wps:cNvPr>
                        <wps:cNvSpPr/>
                        <wps:spPr>
                          <a:xfrm rot="1634351">
                            <a:off x="3925097" y="2919557"/>
                            <a:ext cx="122766" cy="619125"/>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a:extLst>
                            <a:ext uri="{FF2B5EF4-FFF2-40B4-BE49-F238E27FC236}">
                              <a16:creationId xmlns:a16="http://schemas.microsoft.com/office/drawing/2014/main" id="{47B3F133-01F8-48DF-B0A0-842319C58AB6}"/>
                            </a:ext>
                          </a:extLst>
                        </wps:cNvPr>
                        <wps:cNvSpPr/>
                        <wps:spPr>
                          <a:xfrm rot="682933">
                            <a:off x="4625076" y="2956341"/>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Oval 57">
                          <a:extLst>
                            <a:ext uri="{FF2B5EF4-FFF2-40B4-BE49-F238E27FC236}">
                              <a16:creationId xmlns:a16="http://schemas.microsoft.com/office/drawing/2014/main" id="{D5DD3B66-0A0C-4C21-815E-770A95B9EF38}"/>
                            </a:ext>
                          </a:extLst>
                        </wps:cNvPr>
                        <wps:cNvSpPr/>
                        <wps:spPr>
                          <a:xfrm rot="21353745">
                            <a:off x="4708457" y="2958767"/>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Oval 58">
                          <a:extLst>
                            <a:ext uri="{FF2B5EF4-FFF2-40B4-BE49-F238E27FC236}">
                              <a16:creationId xmlns:a16="http://schemas.microsoft.com/office/drawing/2014/main" id="{C3F83C53-61CF-4B93-8903-1F32B8DB21A1}"/>
                            </a:ext>
                          </a:extLst>
                        </wps:cNvPr>
                        <wps:cNvSpPr/>
                        <wps:spPr>
                          <a:xfrm rot="20614729">
                            <a:off x="4776812" y="2957642"/>
                            <a:ext cx="122766" cy="619125"/>
                          </a:xfrm>
                          <a:prstGeom prst="ellipse">
                            <a:avLst/>
                          </a:prstGeom>
                          <a:noFill/>
                          <a:ln w="19050">
                            <a:solidFill>
                              <a:schemeClr val="bg1">
                                <a:lumMod val="65000"/>
                              </a:schemeClr>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Oval 59">
                          <a:extLst>
                            <a:ext uri="{FF2B5EF4-FFF2-40B4-BE49-F238E27FC236}">
                              <a16:creationId xmlns:a16="http://schemas.microsoft.com/office/drawing/2014/main" id="{DACEAC9F-3FC8-47BC-99CB-6981DD59B431}"/>
                            </a:ext>
                          </a:extLst>
                        </wps:cNvPr>
                        <wps:cNvSpPr/>
                        <wps:spPr>
                          <a:xfrm rot="1634351">
                            <a:off x="4550080" y="2944080"/>
                            <a:ext cx="122766" cy="619125"/>
                          </a:xfrm>
                          <a:prstGeom prst="ellipse">
                            <a:avLst/>
                          </a:prstGeom>
                          <a:noFill/>
                          <a:ln w="1905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60" name="Group 60">
                          <a:extLst>
                            <a:ext uri="{FF2B5EF4-FFF2-40B4-BE49-F238E27FC236}">
                              <a16:creationId xmlns:a16="http://schemas.microsoft.com/office/drawing/2014/main" id="{0399AF73-54D1-4550-BD6C-098805ADAF4C}"/>
                            </a:ext>
                          </a:extLst>
                        </wpg:cNvPr>
                        <wpg:cNvGrpSpPr/>
                        <wpg:grpSpPr>
                          <a:xfrm>
                            <a:off x="3797352" y="3952247"/>
                            <a:ext cx="517799" cy="1305697"/>
                            <a:chOff x="3797352" y="3952247"/>
                            <a:chExt cx="517799" cy="1305697"/>
                          </a:xfrm>
                        </wpg:grpSpPr>
                        <wps:wsp>
                          <wps:cNvPr id="72" name="Rectangle 72">
                            <a:extLst>
                              <a:ext uri="{FF2B5EF4-FFF2-40B4-BE49-F238E27FC236}">
                                <a16:creationId xmlns:a16="http://schemas.microsoft.com/office/drawing/2014/main" id="{93DDE25A-5A5F-43C3-957B-F346D87AFEBA}"/>
                              </a:ext>
                            </a:extLst>
                          </wps:cNvPr>
                          <wps:cNvSpPr/>
                          <wps:spPr>
                            <a:xfrm>
                              <a:off x="3891534" y="4724544"/>
                              <a:ext cx="291138" cy="533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Oval 73">
                            <a:extLst>
                              <a:ext uri="{FF2B5EF4-FFF2-40B4-BE49-F238E27FC236}">
                                <a16:creationId xmlns:a16="http://schemas.microsoft.com/office/drawing/2014/main" id="{3269E45B-147B-4771-9286-62A37606FDBD}"/>
                              </a:ext>
                            </a:extLst>
                          </wps:cNvPr>
                          <wps:cNvSpPr/>
                          <wps:spPr>
                            <a:xfrm rot="19883035">
                              <a:off x="3797352" y="3986299"/>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Oval 74">
                            <a:extLst>
                              <a:ext uri="{FF2B5EF4-FFF2-40B4-BE49-F238E27FC236}">
                                <a16:creationId xmlns:a16="http://schemas.microsoft.com/office/drawing/2014/main" id="{7EB5AECB-64FC-4739-ABC0-D33AD0E80C6A}"/>
                              </a:ext>
                            </a:extLst>
                          </wps:cNvPr>
                          <wps:cNvSpPr/>
                          <wps:spPr>
                            <a:xfrm rot="21053589">
                              <a:off x="3904878" y="3952294"/>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Oval 75">
                            <a:extLst>
                              <a:ext uri="{FF2B5EF4-FFF2-40B4-BE49-F238E27FC236}">
                                <a16:creationId xmlns:a16="http://schemas.microsoft.com/office/drawing/2014/main" id="{F224CA5D-F6AE-4807-AE2D-5E1715EFE933}"/>
                              </a:ext>
                            </a:extLst>
                          </wps:cNvPr>
                          <wps:cNvSpPr/>
                          <wps:spPr>
                            <a:xfrm rot="556036">
                              <a:off x="4011817" y="3952249"/>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Oval 76">
                            <a:extLst>
                              <a:ext uri="{FF2B5EF4-FFF2-40B4-BE49-F238E27FC236}">
                                <a16:creationId xmlns:a16="http://schemas.microsoft.com/office/drawing/2014/main" id="{FC535BF8-7F07-4B42-B3D6-330D9BC93165}"/>
                              </a:ext>
                            </a:extLst>
                          </wps:cNvPr>
                          <wps:cNvSpPr/>
                          <wps:spPr>
                            <a:xfrm rot="1948696">
                              <a:off x="4138045" y="3994311"/>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Oval 77">
                            <a:extLst>
                              <a:ext uri="{FF2B5EF4-FFF2-40B4-BE49-F238E27FC236}">
                                <a16:creationId xmlns:a16="http://schemas.microsoft.com/office/drawing/2014/main" id="{9ECC39F6-0968-48E6-90DF-4B8349D673DA}"/>
                              </a:ext>
                            </a:extLst>
                          </wps:cNvPr>
                          <wps:cNvSpPr/>
                          <wps:spPr>
                            <a:xfrm rot="556036">
                              <a:off x="4038970" y="3952247"/>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Oval 78">
                            <a:extLst>
                              <a:ext uri="{FF2B5EF4-FFF2-40B4-BE49-F238E27FC236}">
                                <a16:creationId xmlns:a16="http://schemas.microsoft.com/office/drawing/2014/main" id="{1CDAD015-6DD9-48E2-A67B-541FC6B12BFB}"/>
                              </a:ext>
                            </a:extLst>
                          </wps:cNvPr>
                          <wps:cNvSpPr/>
                          <wps:spPr>
                            <a:xfrm rot="1949211">
                              <a:off x="4165159" y="4002789"/>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TextBox 200">
                          <a:extLst>
                            <a:ext uri="{FF2B5EF4-FFF2-40B4-BE49-F238E27FC236}">
                              <a16:creationId xmlns:a16="http://schemas.microsoft.com/office/drawing/2014/main" id="{14DCF141-1A97-41A2-B57A-C04A3644E3A5}"/>
                            </a:ext>
                          </a:extLst>
                        </wps:cNvPr>
                        <wps:cNvSpPr txBox="1"/>
                        <wps:spPr>
                          <a:xfrm>
                            <a:off x="-48434" y="2286292"/>
                            <a:ext cx="5747428" cy="3456183"/>
                          </a:xfrm>
                          <a:prstGeom prst="rect">
                            <a:avLst/>
                          </a:prstGeom>
                          <a:noFill/>
                        </wps:spPr>
                        <wps:txbx>
                          <w:txbxContent>
                            <w:p w14:paraId="0DE20208" w14:textId="6D03B039" w:rsidR="00B013FE" w:rsidRDefault="003066BA" w:rsidP="00B013FE">
                              <w:pPr>
                                <w:rPr>
                                  <w:sz w:val="24"/>
                                  <w:szCs w:val="24"/>
                                </w:rPr>
                              </w:pPr>
                              <w:r>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1</w:t>
                              </w:r>
                            </w:p>
                            <w:p w14:paraId="3274B596" w14:textId="1F401828" w:rsidR="00B013FE" w:rsidRPr="00CF682A" w:rsidRDefault="00B013FE" w:rsidP="00B013FE">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ab/>
                              </w:r>
                              <w:r>
                                <w:rPr>
                                  <w:rFonts w:asciiTheme="minorHAnsi" w:hAnsi="Calibri" w:cstheme="minorBidi"/>
                                  <w:color w:val="000000" w:themeColor="text1"/>
                                  <w:kern w:val="24"/>
                                  <w:sz w:val="36"/>
                                  <w:szCs w:val="36"/>
                                </w:rPr>
                                <w:tab/>
                              </w:r>
                              <w:r w:rsidR="003066BA">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Pr>
                                  <w:rFonts w:asciiTheme="minorHAnsi" w:hAnsi="Calibri" w:cstheme="minorBidi"/>
                                  <w:color w:val="000000" w:themeColor="text1"/>
                                  <w:kern w:val="24"/>
                                  <w:sz w:val="36"/>
                                  <w:szCs w:val="36"/>
                                </w:rPr>
                                <w:t>2</w:t>
                              </w:r>
                            </w:p>
                            <w:p w14:paraId="42671CAD" w14:textId="77777777" w:rsidR="00B013FE" w:rsidRDefault="00B013FE" w:rsidP="00B013FE">
                              <w:pPr>
                                <w:rPr>
                                  <w:rFonts w:asciiTheme="minorHAnsi" w:hAnsi="Calibri" w:cstheme="minorBidi"/>
                                  <w:color w:val="000000" w:themeColor="text1"/>
                                  <w:kern w:val="24"/>
                                  <w:sz w:val="36"/>
                                  <w:szCs w:val="36"/>
                                </w:rPr>
                              </w:pPr>
                            </w:p>
                            <w:p w14:paraId="08C3E2E1" w14:textId="77777777" w:rsidR="00B013FE" w:rsidRDefault="00B013FE" w:rsidP="00B013FE">
                              <w:pPr>
                                <w:rPr>
                                  <w:rFonts w:asciiTheme="minorHAnsi" w:hAnsi="Calibri" w:cstheme="minorBidi"/>
                                  <w:color w:val="000000" w:themeColor="text1"/>
                                  <w:kern w:val="24"/>
                                  <w:sz w:val="36"/>
                                  <w:szCs w:val="36"/>
                                </w:rPr>
                              </w:pPr>
                            </w:p>
                            <w:p w14:paraId="5DE396E5" w14:textId="77777777" w:rsidR="00B013FE" w:rsidRDefault="00B013FE" w:rsidP="00B013FE">
                              <w:pPr>
                                <w:rPr>
                                  <w:rFonts w:asciiTheme="minorHAnsi" w:hAnsi="Calibri" w:cstheme="minorBidi"/>
                                  <w:color w:val="000000" w:themeColor="text1"/>
                                  <w:kern w:val="24"/>
                                  <w:sz w:val="36"/>
                                  <w:szCs w:val="36"/>
                                </w:rPr>
                              </w:pPr>
                            </w:p>
                            <w:p w14:paraId="7F20C221" w14:textId="77777777" w:rsidR="00B013FE" w:rsidRDefault="00B013FE" w:rsidP="00B013FE">
                              <w:pPr>
                                <w:rPr>
                                  <w:rFonts w:asciiTheme="minorHAnsi" w:hAnsi="Calibri" w:cstheme="minorBidi"/>
                                  <w:color w:val="000000" w:themeColor="text1"/>
                                  <w:kern w:val="24"/>
                                  <w:sz w:val="36"/>
                                  <w:szCs w:val="36"/>
                                </w:rPr>
                              </w:pPr>
                            </w:p>
                            <w:p w14:paraId="26C45E41" w14:textId="490E1DFB" w:rsidR="00B013FE" w:rsidRDefault="003066BA" w:rsidP="00B013FE">
                              <w:pPr>
                                <w:ind w:firstLine="1"/>
                              </w:pPr>
                              <w:r>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 xml:space="preserve">                           </w:t>
                              </w:r>
                              <w:r>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 xml:space="preserve">1         </w:t>
                              </w:r>
                              <w:r>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2</w:t>
                              </w:r>
                            </w:p>
                          </w:txbxContent>
                        </wps:txbx>
                        <wps:bodyPr wrap="square" rtlCol="0">
                          <a:noAutofit/>
                        </wps:bodyPr>
                      </wps:wsp>
                      <wpg:grpSp>
                        <wpg:cNvPr id="62" name="Group 62">
                          <a:extLst>
                            <a:ext uri="{FF2B5EF4-FFF2-40B4-BE49-F238E27FC236}">
                              <a16:creationId xmlns:a16="http://schemas.microsoft.com/office/drawing/2014/main" id="{2FAF9B68-8423-4F34-A2A1-701326615FDA}"/>
                            </a:ext>
                          </a:extLst>
                        </wpg:cNvPr>
                        <wpg:cNvGrpSpPr/>
                        <wpg:grpSpPr>
                          <a:xfrm>
                            <a:off x="2498460" y="3952247"/>
                            <a:ext cx="543522" cy="1305697"/>
                            <a:chOff x="2498460" y="3952247"/>
                            <a:chExt cx="543522" cy="1305697"/>
                          </a:xfrm>
                        </wpg:grpSpPr>
                        <wps:wsp>
                          <wps:cNvPr id="63" name="Rectangle 63">
                            <a:extLst>
                              <a:ext uri="{FF2B5EF4-FFF2-40B4-BE49-F238E27FC236}">
                                <a16:creationId xmlns:a16="http://schemas.microsoft.com/office/drawing/2014/main" id="{CDD71A24-74F5-43C0-AF40-2C741FC951AC}"/>
                              </a:ext>
                            </a:extLst>
                          </wps:cNvPr>
                          <wps:cNvSpPr/>
                          <wps:spPr>
                            <a:xfrm>
                              <a:off x="2618365" y="4724544"/>
                              <a:ext cx="291138" cy="533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Oval 64">
                            <a:extLst>
                              <a:ext uri="{FF2B5EF4-FFF2-40B4-BE49-F238E27FC236}">
                                <a16:creationId xmlns:a16="http://schemas.microsoft.com/office/drawing/2014/main" id="{FC816C05-365C-4559-8483-41F415FEF685}"/>
                              </a:ext>
                            </a:extLst>
                          </wps:cNvPr>
                          <wps:cNvSpPr/>
                          <wps:spPr>
                            <a:xfrm rot="19883035">
                              <a:off x="2524183" y="3986299"/>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Oval 65">
                            <a:extLst>
                              <a:ext uri="{FF2B5EF4-FFF2-40B4-BE49-F238E27FC236}">
                                <a16:creationId xmlns:a16="http://schemas.microsoft.com/office/drawing/2014/main" id="{988BBDC7-233E-4510-927C-75840A3D205F}"/>
                              </a:ext>
                            </a:extLst>
                          </wps:cNvPr>
                          <wps:cNvSpPr/>
                          <wps:spPr>
                            <a:xfrm rot="21053589">
                              <a:off x="2631709" y="3952294"/>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a:extLst>
                              <a:ext uri="{FF2B5EF4-FFF2-40B4-BE49-F238E27FC236}">
                                <a16:creationId xmlns:a16="http://schemas.microsoft.com/office/drawing/2014/main" id="{1D2CB033-CFA2-4FCB-AD3C-F1F728C61D1B}"/>
                              </a:ext>
                            </a:extLst>
                          </wps:cNvPr>
                          <wps:cNvSpPr/>
                          <wps:spPr>
                            <a:xfrm rot="556036">
                              <a:off x="2738648" y="3952249"/>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a:extLst>
                              <a:ext uri="{FF2B5EF4-FFF2-40B4-BE49-F238E27FC236}">
                                <a16:creationId xmlns:a16="http://schemas.microsoft.com/office/drawing/2014/main" id="{45AB5A5E-2853-43B2-AF3A-77A574FDA073}"/>
                              </a:ext>
                            </a:extLst>
                          </wps:cNvPr>
                          <wps:cNvSpPr/>
                          <wps:spPr>
                            <a:xfrm rot="1948696">
                              <a:off x="2864876" y="3994311"/>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a:extLst>
                              <a:ext uri="{FF2B5EF4-FFF2-40B4-BE49-F238E27FC236}">
                                <a16:creationId xmlns:a16="http://schemas.microsoft.com/office/drawing/2014/main" id="{ADA8140B-C90E-486D-8638-592E5D069B9B}"/>
                              </a:ext>
                            </a:extLst>
                          </wps:cNvPr>
                          <wps:cNvSpPr/>
                          <wps:spPr>
                            <a:xfrm rot="556036">
                              <a:off x="2765801" y="3952247"/>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Oval 69">
                            <a:extLst>
                              <a:ext uri="{FF2B5EF4-FFF2-40B4-BE49-F238E27FC236}">
                                <a16:creationId xmlns:a16="http://schemas.microsoft.com/office/drawing/2014/main" id="{8C2B0A2F-8A5A-49F1-BDB1-A32C8D27754E}"/>
                              </a:ext>
                            </a:extLst>
                          </wps:cNvPr>
                          <wps:cNvSpPr/>
                          <wps:spPr>
                            <a:xfrm rot="1949211">
                              <a:off x="2891990" y="4002789"/>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Oval 70">
                            <a:extLst>
                              <a:ext uri="{FF2B5EF4-FFF2-40B4-BE49-F238E27FC236}">
                                <a16:creationId xmlns:a16="http://schemas.microsoft.com/office/drawing/2014/main" id="{B582A2CB-DFD1-48D9-9858-C2B71459C101}"/>
                              </a:ext>
                            </a:extLst>
                          </wps:cNvPr>
                          <wps:cNvSpPr/>
                          <wps:spPr>
                            <a:xfrm rot="21053589">
                              <a:off x="2656794" y="3952247"/>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Oval 71">
                            <a:extLst>
                              <a:ext uri="{FF2B5EF4-FFF2-40B4-BE49-F238E27FC236}">
                                <a16:creationId xmlns:a16="http://schemas.microsoft.com/office/drawing/2014/main" id="{0F20E1E5-EEA5-41E5-9DAE-377386B0B13E}"/>
                              </a:ext>
                            </a:extLst>
                          </wps:cNvPr>
                          <wps:cNvSpPr/>
                          <wps:spPr>
                            <a:xfrm rot="19883035">
                              <a:off x="2498460" y="3992260"/>
                              <a:ext cx="149992" cy="721894"/>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0FC54C9" id="Group 212" o:spid="_x0000_s1026" style="position:absolute;left:0;text-align:left;margin-left:7.5pt;margin-top:24.4pt;width:398.15pt;height:321.45pt;z-index:251659264;mso-position-horizontal-relative:margin;mso-width-relative:margin;mso-height-relative:margin" coordorigin="-484" coordsize="62109,57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 o:spid="_x0000_s1027" type="#_x0000_t5" style="position:absolute;left:34702;top:8530;width:8667;height:10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" filled="f" strokecolor="black [3213]" strokeweight="1.5pt"/>
                <v:group id="Group 3" o:spid="_x0000_s1028" style="position:absolute;left:32820;width:12430;height:8191" coordorigin="32820" coordsize="12430,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79" o:spid="_x0000_s1029" style="position:absolute;left:32820;width:12430;height:8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" filled="f" strokecolor="black [3213]" strokeweight="1.5pt"/>
                  <v:group id="Group 80" o:spid="_x0000_s1030" style="position:absolute;left:43578;top:619;width:953;height:6651" coordorigin="43578,619"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Group 193" o:spid="_x0000_s1031" style="position:absolute;left:43626;top:619;width:905;height:973" coordorigin="43626,619"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206" o:spid="_x0000_s1032" style="position:absolute;visibility:visible;mso-wrap-style:square" from="43642,619" to="44531,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" strokecolor="black [3213]" strokeweight="1pt"/>
                      <v:line id="Straight Connector 207" o:spid="_x0000_s1033" style="position:absolute;flip:y;visibility:visible;mso-wrap-style:square" from="43626,619" to="44515,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" strokecolor="black [3213]" strokeweight="1pt">
                        <o:lock v:ext="edit" shapetype="f"/>
                      </v:line>
                    </v:group>
                    <v:group id="Group 194" o:spid="_x0000_s1034" style="position:absolute;left:43610;top:2016;width:905;height:973" coordorigin="43610,2016"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Straight Connector 204" o:spid="_x0000_s1035" style="position:absolute;visibility:visible;mso-wrap-style:square" from="43626,2016" to="44515,2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" strokecolor="black [3213]" strokeweight="1pt"/>
                      <v:line id="Straight Connector 205" o:spid="_x0000_s1036" style="position:absolute;flip:y;visibility:visible;mso-wrap-style:square" from="43610,2016" to="44499,2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" strokecolor="black [3213]" strokeweight="1pt">
                        <o:lock v:ext="edit" shapetype="f"/>
                      </v:line>
                    </v:group>
                    <v:group id="Group 195" o:spid="_x0000_s1037" style="position:absolute;left:43594;top:3413;width:905;height:973" coordorigin="43594,3413"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line id="Straight Connector 202" o:spid="_x0000_s1038" style="position:absolute;visibility:visible;mso-wrap-style:square" from="43610,3413" to="44499,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" strokecolor="black [3213]" strokeweight="1pt"/>
                      <v:line id="Straight Connector 203" o:spid="_x0000_s1039" style="position:absolute;flip:y;visibility:visible;mso-wrap-style:square" from="43594,3413" to="44483,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" strokecolor="black [3213]" strokeweight="1pt">
                        <o:lock v:ext="edit" shapetype="f"/>
                      </v:line>
                    </v:group>
                    <v:group id="Group 196" o:spid="_x0000_s1040" style="position:absolute;left:43578;top:4810;width:905;height:973" coordorigin="43578,4810"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line id="Straight Connector 200" o:spid="_x0000_s1041" style="position:absolute;visibility:visible;mso-wrap-style:square" from="43594,4810" to="44483,5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" strokecolor="black [3213]" strokeweight="1pt"/>
                      <v:line id="Straight Connector 201" o:spid="_x0000_s1042" style="position:absolute;flip:y;visibility:visible;mso-wrap-style:square" from="43578,4810" to="44467,5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" strokecolor="black [3213]" strokeweight="1pt">
                        <o:lock v:ext="edit" shapetype="f"/>
                      </v:line>
                    </v:group>
                    <v:group id="Group 197" o:spid="_x0000_s1043" style="position:absolute;left:43626;top:6297;width:905;height:973" coordorigin="43626,6297"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line id="Straight Connector 198" o:spid="_x0000_s1044" style="position:absolute;visibility:visible;mso-wrap-style:square" from="43642,6297" to="44531,7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" strokecolor="black [3213]" strokeweight="1pt"/>
                      <v:line id="Straight Connector 199" o:spid="_x0000_s1045" style="position:absolute;flip:y;visibility:visible;mso-wrap-style:square" from="43626,6297" to="44515,7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" strokecolor="black [3213]" strokeweight="1pt">
                        <o:lock v:ext="edit" shapetype="f"/>
                      </v:line>
                    </v:group>
                  </v:group>
                  <v:group id="Group 81" o:spid="_x0000_s1046" style="position:absolute;left:42097;top:574;width:952;height:6651" coordorigin="42097,574"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group id="Group 178" o:spid="_x0000_s1047" style="position:absolute;left:42144;top:574;width:905;height:973" coordorigin="42144,574"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line id="Straight Connector 191" o:spid="_x0000_s1048" style="position:absolute;visibility:visible;mso-wrap-style:square" from="42160,574" to="43049,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" strokecolor="black [3213]" strokeweight="1pt"/>
                      <v:line id="Straight Connector 192" o:spid="_x0000_s1049" style="position:absolute;flip:y;visibility:visible;mso-wrap-style:square" from="42144,574" to="43033,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" strokecolor="black [3213]" strokeweight="1pt">
                        <o:lock v:ext="edit" shapetype="f"/>
                      </v:line>
                    </v:group>
                    <v:group id="Group 179" o:spid="_x0000_s1050" style="position:absolute;left:42128;top:1971;width:905;height:973" coordorigin="42128,1971"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189" o:spid="_x0000_s1051" style="position:absolute;visibility:visible;mso-wrap-style:square" from="42144,1971" to="43033,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" strokecolor="black [3213]" strokeweight="1pt"/>
                      <v:line id="Straight Connector 190" o:spid="_x0000_s1052" style="position:absolute;flip:y;visibility:visible;mso-wrap-style:square" from="42128,1971" to="43017,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" strokecolor="black [3213]" strokeweight="1pt">
                        <o:lock v:ext="edit" shapetype="f"/>
                      </v:line>
                    </v:group>
                    <v:group id="Group 180" o:spid="_x0000_s1053" style="position:absolute;left:42113;top:3368;width:904;height:973" coordorigin="42113,3368"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line id="Straight Connector 187" o:spid="_x0000_s1054" style="position:absolute;visibility:visible;mso-wrap-style:square" from="42128,3368" to="43017,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" strokecolor="black [3213]" strokeweight="1pt"/>
                      <v:line id="Straight Connector 188" o:spid="_x0000_s1055" style="position:absolute;flip:y;visibility:visible;mso-wrap-style:square" from="42113,3368" to="43002,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" strokecolor="black [3213]" strokeweight="1pt">
                        <o:lock v:ext="edit" shapetype="f"/>
                      </v:line>
                    </v:group>
                    <v:group id="Group 181" o:spid="_x0000_s1056" style="position:absolute;left:42097;top:4765;width:905;height:973" coordorigin="42097,4765"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line id="Straight Connector 185" o:spid="_x0000_s1057" style="position:absolute;visibility:visible;mso-wrap-style:square" from="42113,4765" to="43002,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" strokecolor="black [3213]" strokeweight="1pt"/>
                      <v:line id="Straight Connector 186" o:spid="_x0000_s1058" style="position:absolute;flip:y;visibility:visible;mso-wrap-style:square" from="42097,4765" to="42986,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" strokecolor="black [3213]" strokeweight="1pt">
                        <o:lock v:ext="edit" shapetype="f"/>
                      </v:line>
                    </v:group>
                    <v:group id="Group 182" o:spid="_x0000_s1059" style="position:absolute;left:42144;top:6252;width:905;height:973" coordorigin="42144,6252"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line id="Straight Connector 183" o:spid="_x0000_s1060" style="position:absolute;visibility:visible;mso-wrap-style:square" from="42160,6252" to="43049,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" strokecolor="black [3213]" strokeweight="1pt"/>
                      <v:line id="Straight Connector 184" o:spid="_x0000_s1061" style="position:absolute;flip:y;visibility:visible;mso-wrap-style:square" from="42144,6252" to="43033,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" strokecolor="black [3213]" strokeweight="1pt">
                        <o:lock v:ext="edit" shapetype="f"/>
                      </v:line>
                    </v:group>
                  </v:group>
                  <v:group id="Group 82" o:spid="_x0000_s1062" style="position:absolute;left:40692;top:574;width:952;height:6651" coordorigin="40692,574"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group id="Group 163" o:spid="_x0000_s1063" style="position:absolute;left:40739;top:574;width:905;height:973" coordorigin="40739,574"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line id="Straight Connector 176" o:spid="_x0000_s1064" style="position:absolute;visibility:visible;mso-wrap-style:square" from="40755,574" to="41644,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" strokecolor="black [3213]" strokeweight="1pt"/>
                      <v:line id="Straight Connector 177" o:spid="_x0000_s1065" style="position:absolute;flip:y;visibility:visible;mso-wrap-style:square" from="40739,574" to="41628,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" strokecolor="black [3213]" strokeweight="1pt">
                        <o:lock v:ext="edit" shapetype="f"/>
                      </v:line>
                    </v:group>
                    <v:group id="Group 164" o:spid="_x0000_s1066" style="position:absolute;left:40723;top:1971;width:905;height:973" coordorigin="40723,1971"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line id="Straight Connector 174" o:spid="_x0000_s1067" style="position:absolute;visibility:visible;mso-wrap-style:square" from="40739,1971" to="41628,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" strokecolor="black [3213]" strokeweight="1pt"/>
                      <v:line id="Straight Connector 175" o:spid="_x0000_s1068" style="position:absolute;flip:y;visibility:visible;mso-wrap-style:square" from="40723,1971" to="41612,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" strokecolor="black [3213]" strokeweight="1pt">
                        <o:lock v:ext="edit" shapetype="f"/>
                      </v:line>
                    </v:group>
                    <v:group id="Group 165" o:spid="_x0000_s1069" style="position:absolute;left:40708;top:3368;width:904;height:973" coordorigin="40708,3368"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line id="Straight Connector 172" o:spid="_x0000_s1070" style="position:absolute;visibility:visible;mso-wrap-style:square" from="40723,3368" to="41612,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" strokecolor="black [3213]" strokeweight="1pt"/>
                      <v:line id="Straight Connector 173" o:spid="_x0000_s1071" style="position:absolute;flip:y;visibility:visible;mso-wrap-style:square" from="40708,3368" to="41597,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" strokecolor="black [3213]" strokeweight="1pt">
                        <o:lock v:ext="edit" shapetype="f"/>
                      </v:line>
                    </v:group>
                    <v:group id="Group 166" o:spid="_x0000_s1072" style="position:absolute;left:40692;top:4765;width:905;height:973" coordorigin="40692,4765"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line id="Straight Connector 170" o:spid="_x0000_s1073" style="position:absolute;visibility:visible;mso-wrap-style:square" from="40708,4765" to="41597,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" strokecolor="black [3213]" strokeweight="1pt"/>
                      <v:line id="Straight Connector 171" o:spid="_x0000_s1074" style="position:absolute;flip:y;visibility:visible;mso-wrap-style:square" from="40692,4765" to="41581,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" strokecolor="black [3213]" strokeweight="1pt">
                        <o:lock v:ext="edit" shapetype="f"/>
                      </v:line>
                    </v:group>
                    <v:group id="Group 167" o:spid="_x0000_s1075" style="position:absolute;left:40739;top:6252;width:905;height:973" coordorigin="40739,6252"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line id="Straight Connector 168" o:spid="_x0000_s1076" style="position:absolute;visibility:visible;mso-wrap-style:square" from="40755,6252" to="41644,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" strokecolor="black [3213]" strokeweight="1pt"/>
                      <v:line id="Straight Connector 169" o:spid="_x0000_s1077" style="position:absolute;flip:y;visibility:visible;mso-wrap-style:square" from="40739,6252" to="41628,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" strokecolor="black [3213]" strokeweight="1pt">
                        <o:lock v:ext="edit" shapetype="f"/>
                      </v:line>
                    </v:group>
                  </v:group>
                  <v:group id="Group 83" o:spid="_x0000_s1078" style="position:absolute;left:39295;top:574;width:952;height:6651" coordorigin="39295,574"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148" o:spid="_x0000_s1079" style="position:absolute;left:39342;top:574;width:905;height:973" coordorigin="39342,574"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line id="Straight Connector 161" o:spid="_x0000_s1080" style="position:absolute;visibility:visible;mso-wrap-style:square" from="39358,574" to="40247,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" strokecolor="black [3213]" strokeweight="1pt"/>
                      <v:line id="Straight Connector 162" o:spid="_x0000_s1081" style="position:absolute;flip:y;visibility:visible;mso-wrap-style:square" from="39342,574" to="4023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" strokecolor="black [3213]" strokeweight="1pt">
                        <o:lock v:ext="edit" shapetype="f"/>
                      </v:line>
                    </v:group>
                    <v:group id="Group 149" o:spid="_x0000_s1082" style="position:absolute;left:39326;top:1971;width:905;height:973" coordorigin="39326,1971"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line id="Straight Connector 159" o:spid="_x0000_s1083" style="position:absolute;visibility:visible;mso-wrap-style:square" from="39342,1971" to="40231,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" strokecolor="black [3213]" strokeweight="1pt"/>
                      <v:line id="Straight Connector 160" o:spid="_x0000_s1084" style="position:absolute;flip:y;visibility:visible;mso-wrap-style:square" from="39326,1971" to="40215,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" strokecolor="black [3213]" strokeweight="1pt">
                        <o:lock v:ext="edit" shapetype="f"/>
                      </v:line>
                    </v:group>
                    <v:group id="Group 150" o:spid="_x0000_s1085" style="position:absolute;left:39311;top:3368;width:904;height:973" coordorigin="39311,3368"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line id="Straight Connector 157" o:spid="_x0000_s1086" style="position:absolute;visibility:visible;mso-wrap-style:square" from="39326,3368" to="40215,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" strokecolor="black [3213]" strokeweight="1pt"/>
                      <v:line id="Straight Connector 158" o:spid="_x0000_s1087" style="position:absolute;flip:y;visibility:visible;mso-wrap-style:square" from="39311,3368" to="40200,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" strokecolor="black [3213]" strokeweight="1pt">
                        <o:lock v:ext="edit" shapetype="f"/>
                      </v:line>
                    </v:group>
                    <v:group id="Group 151" o:spid="_x0000_s1088" style="position:absolute;left:39295;top:4765;width:905;height:973" coordorigin="39295,4765"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line id="Straight Connector 155" o:spid="_x0000_s1089" style="position:absolute;visibility:visible;mso-wrap-style:square" from="39311,4765" to="40200,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" strokecolor="black [3213]" strokeweight="1pt"/>
                      <v:line id="Straight Connector 156" o:spid="_x0000_s1090" style="position:absolute;flip:y;visibility:visible;mso-wrap-style:square" from="39295,4765" to="40184,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" strokecolor="black [3213]" strokeweight="1pt">
                        <o:lock v:ext="edit" shapetype="f"/>
                      </v:line>
                    </v:group>
                    <v:group id="Group 152" o:spid="_x0000_s1091" style="position:absolute;left:39342;top:6252;width:905;height:973" coordorigin="39342,6252"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line id="Straight Connector 153" o:spid="_x0000_s1092" style="position:absolute;visibility:visible;mso-wrap-style:square" from="39358,6252" to="40247,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" strokecolor="black [3213]" strokeweight="1pt"/>
                      <v:line id="Straight Connector 154" o:spid="_x0000_s1093" style="position:absolute;flip:y;visibility:visible;mso-wrap-style:square" from="39342,6252" to="40231,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" strokecolor="black [3213]" strokeweight="1pt">
                        <o:lock v:ext="edit" shapetype="f"/>
                      </v:line>
                    </v:group>
                  </v:group>
                  <v:group id="Group 84" o:spid="_x0000_s1094" style="position:absolute;left:37910;top:574;width:952;height:6651" coordorigin="37910,574"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 133" o:spid="_x0000_s1095" style="position:absolute;left:37957;top:574;width:905;height:973" coordorigin="37957,574"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line id="Straight Connector 146" o:spid="_x0000_s1096" style="position:absolute;visibility:visible;mso-wrap-style:square" from="37973,574" to="38862,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" strokecolor="black [3213]" strokeweight="1pt"/>
                      <v:line id="Straight Connector 147" o:spid="_x0000_s1097" style="position:absolute;flip:y;visibility:visible;mso-wrap-style:square" from="37957,574" to="38846,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" strokecolor="black [3213]" strokeweight="1pt">
                        <o:lock v:ext="edit" shapetype="f"/>
                      </v:line>
                    </v:group>
                    <v:group id="Group 134" o:spid="_x0000_s1098" style="position:absolute;left:37941;top:1971;width:905;height:973" coordorigin="37941,1971"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line id="Straight Connector 144" o:spid="_x0000_s1099" style="position:absolute;visibility:visible;mso-wrap-style:square" from="37957,1971" to="38846,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" strokecolor="black [3213]" strokeweight="1pt"/>
                      <v:line id="Straight Connector 145" o:spid="_x0000_s1100" style="position:absolute;flip:y;visibility:visible;mso-wrap-style:square" from="37941,1971" to="38830,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" strokecolor="black [3213]" strokeweight="1pt">
                        <o:lock v:ext="edit" shapetype="f"/>
                      </v:line>
                    </v:group>
                    <v:group id="Group 135" o:spid="_x0000_s1101" style="position:absolute;left:37925;top:3368;width:905;height:973" coordorigin="37925,3368"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line id="Straight Connector 142" o:spid="_x0000_s1102" style="position:absolute;visibility:visible;mso-wrap-style:square" from="37941,3368" to="38830,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" strokecolor="black [3213]" strokeweight="1pt"/>
                      <v:line id="Straight Connector 143" o:spid="_x0000_s1103" style="position:absolute;flip:y;visibility:visible;mso-wrap-style:square" from="37925,3368" to="38814,4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" strokecolor="black [3213]" strokeweight="1pt">
                        <o:lock v:ext="edit" shapetype="f"/>
                      </v:line>
                    </v:group>
                    <v:group id="Group 136" o:spid="_x0000_s1104" style="position:absolute;left:37910;top:4765;width:904;height:973" coordorigin="37910,4765"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line id="Straight Connector 140" o:spid="_x0000_s1105" style="position:absolute;visibility:visible;mso-wrap-style:square" from="37925,4765" to="38814,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" strokecolor="black [3213]" strokeweight="1pt"/>
                      <v:line id="Straight Connector 141" o:spid="_x0000_s1106" style="position:absolute;flip:y;visibility:visible;mso-wrap-style:square" from="37910,4765" to="38799,5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" strokecolor="black [3213]" strokeweight="1pt">
                        <o:lock v:ext="edit" shapetype="f"/>
                      </v:line>
                    </v:group>
                    <v:group id="Group 137" o:spid="_x0000_s1107" style="position:absolute;left:37957;top:6252;width:905;height:973" coordorigin="37957,6252"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line id="Straight Connector 138" o:spid="_x0000_s1108" style="position:absolute;visibility:visible;mso-wrap-style:square" from="37973,6252" to="38862,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" strokecolor="black [3213]" strokeweight="1pt"/>
                      <v:line id="Straight Connector 139" o:spid="_x0000_s1109" style="position:absolute;flip:y;visibility:visible;mso-wrap-style:square" from="37957,6252" to="38846,7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" strokecolor="black [3213]" strokeweight="1pt">
                        <o:lock v:ext="edit" shapetype="f"/>
                      </v:line>
                    </v:group>
                  </v:group>
                  <v:group id="Group 85" o:spid="_x0000_s1110" style="position:absolute;left:36428;top:529;width:952;height:6651" coordorigin="36428,529"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group id="Group 118" o:spid="_x0000_s1111" style="position:absolute;left:36475;top:529;width:905;height:973" coordorigin="36475,529"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31" o:spid="_x0000_s1112" style="position:absolute;visibility:visible;mso-wrap-style:square" from="36491,529" to="37380,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" strokecolor="black [3213]" strokeweight="1pt"/>
                      <v:line id="Straight Connector 132" o:spid="_x0000_s1113" style="position:absolute;flip:y;visibility:visible;mso-wrap-style:square" from="36475,529" to="37364,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" strokecolor="black [3213]" strokeweight="1pt">
                        <o:lock v:ext="edit" shapetype="f"/>
                      </v:line>
                    </v:group>
                    <v:group id="Group 119" o:spid="_x0000_s1114" style="position:absolute;left:36460;top:1926;width:904;height:973" coordorigin="36460,1926"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line id="Straight Connector 129" o:spid="_x0000_s1115" style="position:absolute;visibility:visible;mso-wrap-style:square" from="36475,1926" to="37364,2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" strokecolor="black [3213]" strokeweight="1pt"/>
                      <v:line id="Straight Connector 130" o:spid="_x0000_s1116" style="position:absolute;flip:y;visibility:visible;mso-wrap-style:square" from="36460,1926" to="37349,2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" strokecolor="black [3213]" strokeweight="1pt">
                        <o:lock v:ext="edit" shapetype="f"/>
                      </v:line>
                    </v:group>
                    <v:group id="Group 120" o:spid="_x0000_s1117" style="position:absolute;left:36444;top:3323;width:905;height:973" coordorigin="36444,3323"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7" o:spid="_x0000_s1118" style="position:absolute;visibility:visible;mso-wrap-style:square" from="36460,3323" to="37349,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" strokecolor="black [3213]" strokeweight="1pt"/>
                      <v:line id="Straight Connector 128" o:spid="_x0000_s1119" style="position:absolute;flip:y;visibility:visible;mso-wrap-style:square" from="36444,3323" to="37333,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" strokecolor="black [3213]" strokeweight="1pt">
                        <o:lock v:ext="edit" shapetype="f"/>
                      </v:line>
                    </v:group>
                    <v:group id="Group 121" o:spid="_x0000_s1120" style="position:absolute;left:36428;top:4720;width:905;height:973" coordorigin="36428,4720"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line id="Straight Connector 125" o:spid="_x0000_s1121" style="position:absolute;visibility:visible;mso-wrap-style:square" from="36444,4720" to="37333,5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" strokecolor="black [3213]" strokeweight="1pt"/>
                      <v:line id="Straight Connector 126" o:spid="_x0000_s1122" style="position:absolute;flip:y;visibility:visible;mso-wrap-style:square" from="36428,4720" to="37317,5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" strokecolor="black [3213]" strokeweight="1pt">
                        <o:lock v:ext="edit" shapetype="f"/>
                      </v:line>
                    </v:group>
                    <v:group id="Group 122" o:spid="_x0000_s1123" style="position:absolute;left:36475;top:6207;width:905;height:973" coordorigin="36475,6207"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123" o:spid="_x0000_s1124" style="position:absolute;visibility:visible;mso-wrap-style:square" from="36491,6207" to="37380,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" strokecolor="black [3213]" strokeweight="1pt"/>
                      <v:line id="Straight Connector 124" o:spid="_x0000_s1125" style="position:absolute;flip:y;visibility:visible;mso-wrap-style:square" from="36475,6207" to="37364,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" strokecolor="black [3213]" strokeweight="1pt">
                        <o:lock v:ext="edit" shapetype="f"/>
                      </v:line>
                    </v:group>
                  </v:group>
                  <v:group id="Group 86" o:spid="_x0000_s1126" style="position:absolute;left:35023;top:529;width:952;height:6651" coordorigin="35023,529"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Group 103" o:spid="_x0000_s1127" style="position:absolute;left:35071;top:529;width:904;height:973" coordorigin="35071,529"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line id="Straight Connector 116" o:spid="_x0000_s1128" style="position:absolute;visibility:visible;mso-wrap-style:square" from="35086,529" to="35975,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" strokecolor="black [3213]" strokeweight="1pt"/>
                      <v:line id="Straight Connector 117" o:spid="_x0000_s1129" style="position:absolute;flip:y;visibility:visible;mso-wrap-style:square" from="35071,529" to="35960,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" strokecolor="black [3213]" strokeweight="1pt">
                        <o:lock v:ext="edit" shapetype="f"/>
                      </v:line>
                    </v:group>
                    <v:group id="Group 104" o:spid="_x0000_s1130" style="position:absolute;left:35055;top:1926;width:905;height:973" coordorigin="35055,1926"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line id="Straight Connector 114" o:spid="_x0000_s1131" style="position:absolute;visibility:visible;mso-wrap-style:square" from="35071,1926" to="35960,2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" strokecolor="black [3213]" strokeweight="1pt"/>
                      <v:line id="Straight Connector 115" o:spid="_x0000_s1132" style="position:absolute;flip:y;visibility:visible;mso-wrap-style:square" from="35055,1926" to="35944,2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" strokecolor="black [3213]" strokeweight="1pt">
                        <o:lock v:ext="edit" shapetype="f"/>
                      </v:line>
                    </v:group>
                    <v:group id="Group 105" o:spid="_x0000_s1133" style="position:absolute;left:35039;top:3323;width:905;height:973" coordorigin="35039,3323"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line id="Straight Connector 112" o:spid="_x0000_s1134" style="position:absolute;visibility:visible;mso-wrap-style:square" from="35055,3323" to="35944,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" strokecolor="black [3213]" strokeweight="1pt"/>
                      <v:line id="Straight Connector 113" o:spid="_x0000_s1135" style="position:absolute;flip:y;visibility:visible;mso-wrap-style:square" from="35039,3323" to="35928,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" strokecolor="black [3213]" strokeweight="1pt">
                        <o:lock v:ext="edit" shapetype="f"/>
                      </v:line>
                    </v:group>
                    <v:group id="Group 106" o:spid="_x0000_s1136" style="position:absolute;left:35023;top:4720;width:905;height:973" coordorigin="35023,4720"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line id="Straight Connector 110" o:spid="_x0000_s1137" style="position:absolute;visibility:visible;mso-wrap-style:square" from="35039,4720" to="35928,5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" strokecolor="black [3213]" strokeweight="1pt"/>
                      <v:line id="Straight Connector 111" o:spid="_x0000_s1138" style="position:absolute;flip:y;visibility:visible;mso-wrap-style:square" from="35023,4720" to="35912,5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" strokecolor="black [3213]" strokeweight="1pt">
                        <o:lock v:ext="edit" shapetype="f"/>
                      </v:line>
                    </v:group>
                    <v:group id="Group 107" o:spid="_x0000_s1139" style="position:absolute;left:35071;top:6207;width:904;height:973" coordorigin="35071,6207"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line id="Straight Connector 108" o:spid="_x0000_s1140" style="position:absolute;visibility:visible;mso-wrap-style:square" from="35086,6207" to="35975,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" strokecolor="black [3213]" strokeweight="1pt"/>
                      <v:line id="Straight Connector 109" o:spid="_x0000_s1141" style="position:absolute;flip:y;visibility:visible;mso-wrap-style:square" from="35071,6207" to="35960,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" strokecolor="black [3213]" strokeweight="1pt">
                        <o:lock v:ext="edit" shapetype="f"/>
                      </v:line>
                    </v:group>
                  </v:group>
                  <v:group id="Group 87" o:spid="_x0000_s1142" style="position:absolute;left:33626;top:529;width:952;height:6651" coordorigin="33626,529" coordsize="952,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group id="Group 88" o:spid="_x0000_s1143" style="position:absolute;left:33673;top:529;width:905;height:973" coordorigin="33673,529"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line id="Straight Connector 101" o:spid="_x0000_s1144" style="position:absolute;visibility:visible;mso-wrap-style:square" from="33689,529" to="34578,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" strokecolor="black [3213]" strokeweight="1pt"/>
                      <v:line id="Straight Connector 102" o:spid="_x0000_s1145" style="position:absolute;flip:y;visibility:visible;mso-wrap-style:square" from="33673,529" to="34562,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" strokecolor="black [3213]" strokeweight="1pt">
                        <o:lock v:ext="edit" shapetype="f"/>
                      </v:line>
                    </v:group>
                    <v:group id="Group 89" o:spid="_x0000_s1146" style="position:absolute;left:33658;top:1926;width:904;height:973" coordorigin="33658,1926"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line id="Straight Connector 99" o:spid="_x0000_s1147" style="position:absolute;visibility:visible;mso-wrap-style:square" from="33673,1926" to="34562,2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" strokecolor="black [3213]" strokeweight="1pt"/>
                      <v:line id="Straight Connector 100" o:spid="_x0000_s1148" style="position:absolute;flip:y;visibility:visible;mso-wrap-style:square" from="33658,1926" to="34547,2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" strokecolor="black [3213]" strokeweight="1pt">
                        <o:lock v:ext="edit" shapetype="f"/>
                      </v:line>
                    </v:group>
                    <v:group id="Group 90" o:spid="_x0000_s1149" style="position:absolute;left:33642;top:3323;width:905;height:973" coordorigin="33642,3323"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line id="Straight Connector 97" o:spid="_x0000_s1150" style="position:absolute;visibility:visible;mso-wrap-style:square" from="33658,3323" to="34547,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" strokecolor="black [3213]" strokeweight="1pt"/>
                      <v:line id="Straight Connector 98" o:spid="_x0000_s1151" style="position:absolute;flip:y;visibility:visible;mso-wrap-style:square" from="33642,3323" to="34531,4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" strokecolor="black [3213]" strokeweight="1pt">
                        <o:lock v:ext="edit" shapetype="f"/>
                      </v:line>
                    </v:group>
                    <v:group id="Group 91" o:spid="_x0000_s1152" style="position:absolute;left:33626;top:4720;width:905;height:973" coordorigin="33626,4720"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95" o:spid="_x0000_s1153" style="position:absolute;visibility:visible;mso-wrap-style:square" from="33642,4720" to="34531,5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" strokecolor="black [3213]" strokeweight="1pt"/>
                      <v:line id="Straight Connector 96" o:spid="_x0000_s1154" style="position:absolute;flip:y;visibility:visible;mso-wrap-style:square" from="33626,4720" to="34515,56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" strokecolor="black [3213]" strokeweight="1pt">
                        <o:lock v:ext="edit" shapetype="f"/>
                      </v:line>
                    </v:group>
                    <v:group id="Group 92" o:spid="_x0000_s1155" style="position:absolute;left:33673;top:6207;width:905;height:973" coordorigin="33673,6207" coordsize="90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93" o:spid="_x0000_s1156" style="position:absolute;visibility:visible;mso-wrap-style:square" from="33689,6207" to="34578,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" strokecolor="black [3213]" strokeweight="1pt"/>
                      <v:line id="Straight Connector 94" o:spid="_x0000_s1157" style="position:absolute;flip:y;visibility:visible;mso-wrap-style:square" from="33673,6207" to="34562,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" strokecolor="black [3213]" strokeweight="1pt">
                        <o:lock v:ext="edit" shapetype="f"/>
                      </v:line>
                    </v:group>
                  </v:group>
                </v:group>
                <v:oval id="Oval 4" o:spid="_x0000_s1158" style="position:absolute;left:15285;top:21607;width:1227;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" filled="f" strokecolor="#a5a5a5 [2092]" strokeweight="1.5pt"/>
                <v:oval id="Oval 5" o:spid="_x0000_s1159" style="position:absolute;left:16118;top:21631;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" filled="f" strokecolor="#a5a5a5 [2092]" strokeweight="1.5pt"/>
                <v:oval id="Oval 6" o:spid="_x0000_s1160" style="position:absolute;left:16802;top:21620;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" filled="f" strokecolor="#a5a5a5 [2092]" strokeweight="1.5pt"/>
                <v:oval id="Oval 7" o:spid="_x0000_s1161" style="position:absolute;left:14535;top:21484;width:1227;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" filled="f" strokecolor="black [3213]" strokeweight="1.5pt"/>
                <v:oval id="Oval 8" o:spid="_x0000_s1162" style="position:absolute;left:21535;top:21852;width:1227;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" filled="f" strokecolor="#a5a5a5 [2092]" strokeweight="1.5pt">
                  <v:stroke dashstyle="3 1"/>
                </v:oval>
                <v:oval id="Oval 9" o:spid="_x0000_s1163" style="position:absolute;left:22368;top:21876;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" filled="f" strokecolor="#a5a5a5 [2092]" strokeweight="1.5pt">
                  <v:stroke dashstyle="3 1"/>
                </v:oval>
                <v:oval id="Oval 10" o:spid="_x0000_s1164" style="position:absolute;left:23052;top:21865;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" filled="f" strokecolor="#a5a5a5 [2092]" strokeweight="1.5pt">
                  <v:stroke dashstyle="3 1"/>
                </v:oval>
                <v:oval id="Oval 11" o:spid="_x0000_s1165" style="position:absolute;left:20785;top:21729;width:1227;height:6192;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" filled="f" strokecolor="black [3213]" strokeweight="1.5pt">
                  <v:stroke dashstyle="3 1"/>
                </v:oval>
                <v:oval id="Oval 12" o:spid="_x0000_s1166" style="position:absolute;left:27838;top:21904;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" filled="f" strokecolor="#a5a5a5 [2092]" strokeweight="1.5pt"/>
                <v:oval id="Oval 13" o:spid="_x0000_s1167" style="position:absolute;left:28672;top:21928;width:1227;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" filled="f" strokecolor="#a5a5a5 [2092]" strokeweight="1.5pt"/>
                <v:oval id="Oval 14" o:spid="_x0000_s1168" style="position:absolute;left:29355;top:21917;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" filled="f" strokecolor="#a5a5a5 [2092]" strokeweight="1.5pt"/>
                <v:oval id="Oval 15" o:spid="_x0000_s1169" style="position:absolute;left:27088;top:21781;width:1228;height:6192;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" filled="f" strokecolor="black [3213]" strokeweight="1.5pt"/>
                <v:oval id="Oval 16" o:spid="_x0000_s1170" style="position:absolute;left:34088;top:21878;width:1227;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" filled="f" strokecolor="#a5a5a5 [2092]" strokeweight="1.5pt">
                  <v:stroke dashstyle="3 1"/>
                </v:oval>
                <v:oval id="Oval 17" o:spid="_x0000_s1171" style="position:absolute;left:34922;top:21902;width:1227;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" filled="f" strokecolor="#a5a5a5 [2092]" strokeweight="1.5pt">
                  <v:stroke dashstyle="3 1"/>
                </v:oval>
                <v:oval id="Oval 18" o:spid="_x0000_s1172" style="position:absolute;left:35605;top:21891;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" filled="f" strokecolor="#a5a5a5 [2092]" strokeweight="1.5pt">
                  <v:stroke dashstyle="3 1"/>
                </v:oval>
                <v:oval id="Oval 19" o:spid="_x0000_s1173" style="position:absolute;left:33338;top:21755;width:1227;height:6192;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" filled="f" strokecolor="black [3213]" strokeweight="1.5pt">
                  <v:stroke dashstyle="3 1"/>
                </v:oval>
                <v:oval id="Oval 20" o:spid="_x0000_s1174" style="position:absolute;left:39996;top:21994;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" filled="f" strokecolor="#a5a5a5 [2092]" strokeweight="1.5pt"/>
                <v:oval id="Oval 21" o:spid="_x0000_s1175" style="position:absolute;left:40830;top:22018;width:1228;height:6192;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" filled="f" strokecolor="#a5a5a5 [2092]" strokeweight="1.5pt"/>
                <v:oval id="Oval 22" o:spid="_x0000_s1176" style="position:absolute;left:41514;top:22007;width:1227;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" filled="f" strokecolor="#a5a5a5 [2092]" strokeweight="1.5pt"/>
                <v:oval id="Oval 23" o:spid="_x0000_s1177" style="position:absolute;left:39246;top:21871;width:1228;height:6192;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" filled="f" strokecolor="black [3213]" strokeweight="1.5pt"/>
                <v:oval id="Oval 24" o:spid="_x0000_s1178" style="position:absolute;left:46246;top:22239;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" filled="f" strokecolor="#a5a5a5 [2092]" strokeweight="1.5pt">
                  <v:stroke dashstyle="3 1"/>
                </v:oval>
                <v:oval id="Oval 25" o:spid="_x0000_s1179" style="position:absolute;left:47080;top:22264;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" filled="f" strokecolor="#a5a5a5 [2092]" strokeweight="1.5pt">
                  <v:stroke dashstyle="3 1"/>
                </v:oval>
                <v:oval id="Oval 26" o:spid="_x0000_s1180" style="position:absolute;left:47764;top:22252;width:1227;height:6192;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" filled="f" strokecolor="#a5a5a5 [2092]" strokeweight="1.5pt">
                  <v:stroke dashstyle="3 1"/>
                </v:oval>
                <v:oval id="Oval 27" o:spid="_x0000_s1181" style="position:absolute;left:45496;top:22117;width:1228;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" filled="f" strokecolor="black [3213]" strokeweight="1.5pt">
                  <v:stroke dashstyle="3 1"/>
                </v:oval>
                <v:oval id="Oval 28" o:spid="_x0000_s1182" style="position:absolute;left:52629;top:22024;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" filled="f" strokecolor="#a5a5a5 [2092]" strokeweight="1.5pt"/>
                <v:oval id="Oval 29" o:spid="_x0000_s1183" style="position:absolute;left:53463;top:22048;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" filled="f" strokecolor="#a5a5a5 [2092]" strokeweight="1.5pt"/>
                <v:oval id="Oval 30" o:spid="_x0000_s1184" style="position:absolute;left:54147;top:22037;width:1227;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" filled="f" strokecolor="#a5a5a5 [2092]" strokeweight="1.5pt"/>
                <v:oval id="Oval 31" o:spid="_x0000_s1185" style="position:absolute;left:51879;top:21901;width:1228;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" filled="f" strokecolor="black [3213]" strokeweight="1.5pt"/>
                <v:oval id="Oval 32" o:spid="_x0000_s1186" style="position:absolute;left:58879;top:22269;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" filled="f" strokecolor="#a5a5a5 [2092]" strokeweight="1.5pt">
                  <v:stroke dashstyle="3 1"/>
                </v:oval>
                <v:oval id="Oval 33" o:spid="_x0000_s1187" style="position:absolute;left:59713;top:22293;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" filled="f" strokecolor="#a5a5a5 [2092]" strokeweight="1.5pt">
                  <v:stroke dashstyle="3 1"/>
                </v:oval>
                <v:oval id="Oval 34" o:spid="_x0000_s1188" style="position:absolute;left:60397;top:22282;width:1227;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" filled="f" strokecolor="#a5a5a5 [2092]" strokeweight="1.5pt">
                  <v:stroke dashstyle="3 1"/>
                </v:oval>
                <v:oval id="Oval 35" o:spid="_x0000_s1189" style="position:absolute;left:58129;top:22146;width:1228;height:6192;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" filled="f" strokecolor="black [3213]" strokeweight="1.5pt">
                  <v:stroke dashstyle="3 1"/>
                </v:oval>
                <v:oval id="Oval 36" o:spid="_x0000_s1190" style="position:absolute;left:15289;top:28930;width:1227;height:6192;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" filled="f" strokecolor="#a5a5a5 [2092]" strokeweight="1.5pt"/>
                <v:oval id="Oval 37" o:spid="_x0000_s1191" style="position:absolute;left:16122;top:28955;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" filled="f" strokecolor="#a5a5a5 [2092]" strokeweight="1.5pt"/>
                <v:oval id="Oval 38" o:spid="_x0000_s1192" style="position:absolute;left:16806;top:28943;width:1228;height:6192;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" filled="f" strokecolor="#a5a5a5 [2092]" strokeweight="1.5pt"/>
                <v:oval id="Oval 39" o:spid="_x0000_s1193" style="position:absolute;left:14539;top:28808;width:1227;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" filled="f" strokecolor="black [3213]" strokeweight="1.5pt"/>
                <v:oval id="Oval 40" o:spid="_x0000_s1194" style="position:absolute;left:21538;top:29176;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" filled="f" strokecolor="#a5a5a5 [2092]" strokeweight="1.5pt"/>
                <v:oval id="Oval 41" o:spid="_x0000_s1195" style="position:absolute;left:22372;top:29200;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" filled="f" strokecolor="#a5a5a5 [2092]" strokeweight="1.5pt"/>
                <v:oval id="Oval 42" o:spid="_x0000_s1196" style="position:absolute;left:23056;top:29189;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" filled="f" strokecolor="#a5a5a5 [2092]" strokeweight="1.5pt"/>
                <v:oval id="Oval 43" o:spid="_x0000_s1197" style="position:absolute;left:20789;top:29053;width:1227;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" filled="f" strokecolor="black [3213]" strokeweight="1.5pt"/>
                <v:oval id="Oval 44" o:spid="_x0000_s1198" style="position:absolute;left:27842;top:29228;width:1227;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" filled="f" strokecolor="#a5a5a5 [2092]" strokeweight="1.5pt"/>
                <v:oval id="Oval 45" o:spid="_x0000_s1199" style="position:absolute;left:28676;top:29252;width:1227;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" filled="f" strokecolor="#a5a5a5 [2092]" strokeweight="1.5pt"/>
                <v:oval id="Oval 46" o:spid="_x0000_s1200" style="position:absolute;left:29359;top:29241;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" filled="f" strokecolor="#a5a5a5 [2092]" strokeweight="1.5pt"/>
                <v:oval id="Oval 47" o:spid="_x0000_s1201" style="position:absolute;left:27092;top:29105;width:1228;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" filled="f" strokecolor="black [3213]" strokeweight="1.5pt"/>
                <v:oval id="Oval 48" o:spid="_x0000_s1202" style="position:absolute;left:34092;top:29202;width:1227;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" filled="f" strokecolor="#a5a5a5 [2092]" strokeweight="1.5pt"/>
                <v:oval id="Oval 49" o:spid="_x0000_s1203" style="position:absolute;left:34926;top:29226;width:1227;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" filled="f" strokecolor="#a5a5a5 [2092]" strokeweight="1.5pt"/>
                <v:oval id="Oval 50" o:spid="_x0000_s1204" style="position:absolute;left:35609;top:29215;width:1228;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" filled="f" strokecolor="#a5a5a5 [2092]" strokeweight="1.5pt"/>
                <v:oval id="Oval 51" o:spid="_x0000_s1205" style="position:absolute;left:33342;top:29079;width:1227;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" filled="f" strokecolor="black [3213]" strokeweight="1.5pt"/>
                <v:oval id="Oval 52" o:spid="_x0000_s1206" style="position:absolute;left:40000;top:29318;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" filled="f" strokecolor="#a5a5a5 [2092]" strokeweight="1.5pt">
                  <v:stroke dashstyle="3 1"/>
                </v:oval>
                <v:oval id="Oval 53" o:spid="_x0000_s1207" style="position:absolute;left:40834;top:29342;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" filled="f" strokecolor="#a5a5a5 [2092]" strokeweight="1.5pt">
                  <v:stroke dashstyle="3 1"/>
                </v:oval>
                <v:oval id="Oval 54" o:spid="_x0000_s1208" style="position:absolute;left:41518;top:29331;width:1227;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" filled="f" strokecolor="#a5a5a5 [2092]" strokeweight="1.5pt">
                  <v:stroke dashstyle="3 1"/>
                </v:oval>
                <v:oval id="Oval 55" o:spid="_x0000_s1209" style="position:absolute;left:39250;top:29195;width:1228;height:6191;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" filled="f" strokecolor="black [3213]" strokeweight="1.5pt">
                  <v:stroke dashstyle="3 1"/>
                </v:oval>
                <v:oval id="Oval 56" o:spid="_x0000_s1210" style="position:absolute;left:46250;top:29563;width:1228;height:6191;rotation:74594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" filled="f" strokecolor="#a5a5a5 [2092]" strokeweight="1.5pt">
                  <v:stroke dashstyle="3 1"/>
                </v:oval>
                <v:oval id="Oval 57" o:spid="_x0000_s1211" style="position:absolute;left:47084;top:29587;width:1228;height:6191;rotation:-268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" filled="f" strokecolor="#a5a5a5 [2092]" strokeweight="1.5pt">
                  <v:stroke dashstyle="3 1"/>
                </v:oval>
                <v:oval id="Oval 58" o:spid="_x0000_s1212" style="position:absolute;left:47768;top:29576;width:1227;height:6191;rotation:-10761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" filled="f" strokecolor="#a5a5a5 [2092]" strokeweight="1.5pt">
                  <v:stroke dashstyle="3 1"/>
                </v:oval>
                <v:oval id="Oval 59" o:spid="_x0000_s1213" style="position:absolute;left:45500;top:29440;width:1228;height:6192;rotation:17851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" filled="f" strokecolor="black [3213]" strokeweight="1.5pt">
                  <v:stroke dashstyle="3 1"/>
                </v:oval>
                <v:group id="Group 60" o:spid="_x0000_s1214" style="position:absolute;left:37973;top:39522;width:5178;height:13057" coordorigin="37973,39522" coordsize="5177,13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72" o:spid="_x0000_s1215" style="position:absolute;left:38915;top:47245;width:2911;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" filled="f" strokecolor="black [3213]" strokeweight="2pt"/>
                  <v:oval id="Oval 73" o:spid="_x0000_s1216" style="position:absolute;left:37973;top:39862;width:1500;height:7219;rotation:-18753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" filled="f" strokecolor="black [3213]" strokeweight="1.5pt"/>
                  <v:oval id="Oval 74" o:spid="_x0000_s1217" style="position:absolute;left:39048;top:39522;width:1500;height:7219;rotation:-596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" filled="f" strokecolor="black [3213]" strokeweight="1.5pt"/>
                  <v:oval id="Oval 75" o:spid="_x0000_s1218" style="position:absolute;left:40118;top:39522;width:1500;height:7219;rotation:6073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" filled="f" strokecolor="black [3213]" strokeweight="1.5pt"/>
                  <v:oval id="Oval 76" o:spid="_x0000_s1219" style="position:absolute;left:41380;top:39943;width:1500;height:7219;rotation:2128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" filled="f" strokecolor="black [3213]" strokeweight="1.5pt"/>
                  <v:oval id="Oval 77" o:spid="_x0000_s1220" style="position:absolute;left:40389;top:39522;width:1500;height:7219;rotation:6073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" filled="f" strokecolor="black [3213]" strokeweight="1.5pt"/>
                  <v:oval id="Oval 78" o:spid="_x0000_s1221" style="position:absolute;left:41651;top:40027;width:1500;height:7219;rotation:212905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" filled="f" strokecolor="black [3213]" strokeweight="1.5pt"/>
                </v:group>
                <v:shapetype id="_x0000_t202" coordsize="21600,21600" o:spt="202" path="m,l,21600r21600,l21600,xe">
                  <v:stroke joinstyle="miter"/>
                  <v:path gradientshapeok="t" o:connecttype="rect"/>
                </v:shapetype>
                <v:shape id="TextBox 200" o:spid="_x0000_s1222" type="#_x0000_t202" style="position:absolute;left:-484;top:22862;width:57473;height:34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0DE20208" w14:textId="6D03B039" w:rsidR="00B013FE" w:rsidRDefault="003066BA" w:rsidP="00B013FE">
                        <w:pPr>
                          <w:rPr>
                            <w:sz w:val="24"/>
                            <w:szCs w:val="24"/>
                          </w:rPr>
                        </w:pPr>
                        <w:r>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1</w:t>
                        </w:r>
                      </w:p>
                      <w:p w14:paraId="3274B596" w14:textId="1F401828" w:rsidR="00B013FE" w:rsidRPr="00CF682A" w:rsidRDefault="00B013FE" w:rsidP="00B013FE">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ab/>
                        </w:r>
                        <w:r>
                          <w:rPr>
                            <w:rFonts w:asciiTheme="minorHAnsi" w:hAnsi="Calibri" w:cstheme="minorBidi"/>
                            <w:color w:val="000000" w:themeColor="text1"/>
                            <w:kern w:val="24"/>
                            <w:sz w:val="36"/>
                            <w:szCs w:val="36"/>
                          </w:rPr>
                          <w:tab/>
                        </w:r>
                        <w:r w:rsidR="003066BA">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Pr>
                            <w:rFonts w:asciiTheme="minorHAnsi" w:hAnsi="Calibri" w:cstheme="minorBidi"/>
                            <w:color w:val="000000" w:themeColor="text1"/>
                            <w:kern w:val="24"/>
                            <w:sz w:val="36"/>
                            <w:szCs w:val="36"/>
                          </w:rPr>
                          <w:t>2</w:t>
                        </w:r>
                      </w:p>
                      <w:p w14:paraId="42671CAD" w14:textId="77777777" w:rsidR="00B013FE" w:rsidRDefault="00B013FE" w:rsidP="00B013FE">
                        <w:pPr>
                          <w:rPr>
                            <w:rFonts w:asciiTheme="minorHAnsi" w:hAnsi="Calibri" w:cstheme="minorBidi"/>
                            <w:color w:val="000000" w:themeColor="text1"/>
                            <w:kern w:val="24"/>
                            <w:sz w:val="36"/>
                            <w:szCs w:val="36"/>
                          </w:rPr>
                        </w:pPr>
                      </w:p>
                      <w:p w14:paraId="08C3E2E1" w14:textId="77777777" w:rsidR="00B013FE" w:rsidRDefault="00B013FE" w:rsidP="00B013FE">
                        <w:pPr>
                          <w:rPr>
                            <w:rFonts w:asciiTheme="minorHAnsi" w:hAnsi="Calibri" w:cstheme="minorBidi"/>
                            <w:color w:val="000000" w:themeColor="text1"/>
                            <w:kern w:val="24"/>
                            <w:sz w:val="36"/>
                            <w:szCs w:val="36"/>
                          </w:rPr>
                        </w:pPr>
                      </w:p>
                      <w:p w14:paraId="5DE396E5" w14:textId="77777777" w:rsidR="00B013FE" w:rsidRDefault="00B013FE" w:rsidP="00B013FE">
                        <w:pPr>
                          <w:rPr>
                            <w:rFonts w:asciiTheme="minorHAnsi" w:hAnsi="Calibri" w:cstheme="minorBidi"/>
                            <w:color w:val="000000" w:themeColor="text1"/>
                            <w:kern w:val="24"/>
                            <w:sz w:val="36"/>
                            <w:szCs w:val="36"/>
                          </w:rPr>
                        </w:pPr>
                      </w:p>
                      <w:p w14:paraId="7F20C221" w14:textId="77777777" w:rsidR="00B013FE" w:rsidRDefault="00B013FE" w:rsidP="00B013FE">
                        <w:pPr>
                          <w:rPr>
                            <w:rFonts w:asciiTheme="minorHAnsi" w:hAnsi="Calibri" w:cstheme="minorBidi"/>
                            <w:color w:val="000000" w:themeColor="text1"/>
                            <w:kern w:val="24"/>
                            <w:sz w:val="36"/>
                            <w:szCs w:val="36"/>
                          </w:rPr>
                        </w:pPr>
                      </w:p>
                      <w:p w14:paraId="26C45E41" w14:textId="490E1DFB" w:rsidR="00B013FE" w:rsidRDefault="003066BA" w:rsidP="00B013FE">
                        <w:pPr>
                          <w:ind w:firstLine="1"/>
                        </w:pPr>
                        <w:r>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 xml:space="preserve">                           </w:t>
                        </w:r>
                        <w:r>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 xml:space="preserve">1         </w:t>
                        </w:r>
                        <w:r>
                          <w:rPr>
                            <w:rFonts w:asciiTheme="minorHAnsi" w:hAnsi="Calibri" w:cstheme="minorBidi"/>
                            <w:color w:val="000000" w:themeColor="text1"/>
                            <w:kern w:val="24"/>
                            <w:sz w:val="36"/>
                            <w:szCs w:val="36"/>
                          </w:rPr>
                          <w:t>Case</w:t>
                        </w:r>
                        <w:r w:rsidR="00436C7A">
                          <w:rPr>
                            <w:rFonts w:asciiTheme="minorHAnsi" w:hAnsi="Calibri" w:cstheme="minorBidi"/>
                            <w:color w:val="000000" w:themeColor="text1"/>
                            <w:kern w:val="24"/>
                            <w:sz w:val="36"/>
                            <w:szCs w:val="36"/>
                          </w:rPr>
                          <w:t xml:space="preserve"> </w:t>
                        </w:r>
                        <w:r w:rsidR="00B013FE">
                          <w:rPr>
                            <w:rFonts w:asciiTheme="minorHAnsi" w:hAnsi="Calibri" w:cstheme="minorBidi"/>
                            <w:color w:val="000000" w:themeColor="text1"/>
                            <w:kern w:val="24"/>
                            <w:sz w:val="36"/>
                            <w:szCs w:val="36"/>
                          </w:rPr>
                          <w:t>2</w:t>
                        </w:r>
                      </w:p>
                    </w:txbxContent>
                  </v:textbox>
                </v:shape>
                <v:group id="Group 62" o:spid="_x0000_s1223" style="position:absolute;left:24984;top:39522;width:5435;height:13057" coordorigin="24984,39522" coordsize="5435,13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224" style="position:absolute;left:26183;top:47245;width:2912;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" filled="f" strokecolor="black [3213]" strokeweight="2pt"/>
                  <v:oval id="Oval 64" o:spid="_x0000_s1225" style="position:absolute;left:25241;top:39862;width:1500;height:7219;rotation:-18753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" filled="f" strokecolor="black [3213]" strokeweight="1.5pt"/>
                  <v:oval id="Oval 65" o:spid="_x0000_s1226" style="position:absolute;left:26317;top:39522;width:1500;height:7219;rotation:-596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" filled="f" strokecolor="black [3213]" strokeweight="1.5pt"/>
                  <v:oval id="Oval 66" o:spid="_x0000_s1227" style="position:absolute;left:27386;top:39522;width:1500;height:7219;rotation:6073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" filled="f" strokecolor="black [3213]" strokeweight="1.5pt"/>
                  <v:oval id="Oval 67" o:spid="_x0000_s1228" style="position:absolute;left:28648;top:39943;width:1500;height:7219;rotation:21284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" filled="f" strokecolor="black [3213]" strokeweight="1.5pt"/>
                  <v:oval id="Oval 68" o:spid="_x0000_s1229" style="position:absolute;left:27658;top:39522;width:1499;height:7219;rotation:60734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" filled="f" strokecolor="black [3213]" strokeweight="1.5pt"/>
                  <v:oval id="Oval 69" o:spid="_x0000_s1230" style="position:absolute;left:28919;top:40027;width:1500;height:7219;rotation:212905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" filled="f" strokecolor="black [3213]" strokeweight="1.5pt"/>
                  <v:oval id="Oval 70" o:spid="_x0000_s1231" style="position:absolute;left:26567;top:39522;width:1500;height:7219;rotation:-59682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" filled="f" strokecolor="black [3213]" strokeweight="1.5pt"/>
                  <v:oval id="Oval 71" o:spid="_x0000_s1232" style="position:absolute;left:24984;top:39922;width:1500;height:7219;rotation:-187538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" filled="f" strokecolor="black [3213]" strokeweight="1.5pt"/>
                </v:group>
                <w10:wrap type="topAndBottom" anchorx="margin"/>
              </v:group>
            </w:pict>
          </mc:Fallback>
        </mc:AlternateContent>
      </w:r>
    </w:p>
    <w:p w14:paraId="228B4F45" w14:textId="77777777" w:rsidR="00B013FE" w:rsidRDefault="00B013FE" w:rsidP="00B013FE">
      <w:pPr>
        <w:spacing w:after="80"/>
        <w:ind w:left="1"/>
        <w:jc w:val="center"/>
      </w:pPr>
    </w:p>
    <w:p w14:paraId="00CAE5B4" w14:textId="7FCF1F49" w:rsidR="00CB1CCB" w:rsidRPr="00CB1CCB" w:rsidRDefault="00B013FE" w:rsidP="00CB1CCB">
      <w:pPr>
        <w:pStyle w:val="Caption"/>
        <w:numPr>
          <w:ilvl w:val="0"/>
          <w:numId w:val="29"/>
        </w:numPr>
        <w:spacing w:after="80"/>
      </w:pPr>
      <w:r>
        <w:t xml:space="preserve"> </w:t>
      </w:r>
      <w:bookmarkStart w:id="3" w:name="_Ref525896046"/>
      <w:r>
        <w:t>Two different beam polarization orders in beam sweeps</w:t>
      </w:r>
      <w:r w:rsidR="00CB1CCB">
        <w:t>.</w:t>
      </w:r>
      <w:r>
        <w:t xml:space="preserve"> </w:t>
      </w:r>
      <w:bookmarkEnd w:id="3"/>
    </w:p>
    <w:p w14:paraId="6262EAED" w14:textId="7C72B717" w:rsidR="00B013FE" w:rsidRPr="006C202C" w:rsidRDefault="00B013FE" w:rsidP="00B013FE">
      <w:pPr>
        <w:spacing w:after="80"/>
        <w:rPr>
          <w:sz w:val="20"/>
          <w:szCs w:val="20"/>
        </w:rPr>
      </w:pPr>
      <w:r w:rsidRPr="006C202C">
        <w:rPr>
          <w:sz w:val="20"/>
          <w:szCs w:val="20"/>
        </w:rPr>
        <w:t xml:space="preserve">Considering the polarization related to issue of beam correspondence, one may refer to our paper </w:t>
      </w:r>
      <w:r w:rsidRPr="006C202C">
        <w:rPr>
          <w:sz w:val="20"/>
          <w:szCs w:val="20"/>
        </w:rPr>
        <w:fldChar w:fldCharType="begin"/>
      </w:r>
      <w:r w:rsidRPr="006C202C">
        <w:rPr>
          <w:sz w:val="20"/>
          <w:szCs w:val="20"/>
        </w:rPr>
        <w:instrText xml:space="preserve"> REF _Ref525896771 \r \h </w:instrText>
      </w:r>
      <w:r>
        <w:rPr>
          <w:sz w:val="20"/>
          <w:szCs w:val="20"/>
        </w:rPr>
        <w:instrText xml:space="preserve"> \* MERGEFORMAT </w:instrText>
      </w:r>
      <w:r w:rsidRPr="006C202C">
        <w:rPr>
          <w:sz w:val="20"/>
          <w:szCs w:val="20"/>
        </w:rPr>
      </w:r>
      <w:r w:rsidRPr="006C202C">
        <w:rPr>
          <w:sz w:val="20"/>
          <w:szCs w:val="20"/>
        </w:rPr>
        <w:fldChar w:fldCharType="separate"/>
      </w:r>
      <w:r w:rsidR="00CB1CCB">
        <w:rPr>
          <w:sz w:val="20"/>
          <w:szCs w:val="20"/>
        </w:rPr>
        <w:t>[2]</w:t>
      </w:r>
      <w:r w:rsidRPr="006C202C">
        <w:rPr>
          <w:sz w:val="20"/>
          <w:szCs w:val="20"/>
        </w:rPr>
        <w:fldChar w:fldCharType="end"/>
      </w:r>
      <w:r w:rsidRPr="006C202C">
        <w:rPr>
          <w:sz w:val="20"/>
          <w:szCs w:val="20"/>
        </w:rPr>
        <w:t xml:space="preserve"> submitted to RAN4.</w:t>
      </w:r>
    </w:p>
    <w:p w14:paraId="07DB7B70" w14:textId="35EBC851" w:rsidR="00B013FE" w:rsidRDefault="00B013FE" w:rsidP="00B013FE">
      <w:pPr>
        <w:pStyle w:val="Heading2"/>
        <w:spacing w:after="80"/>
        <w:rPr>
          <w:sz w:val="22"/>
        </w:rPr>
      </w:pPr>
      <w:r w:rsidRPr="006C202C">
        <w:rPr>
          <w:sz w:val="22"/>
        </w:rPr>
        <w:t>Simulations</w:t>
      </w:r>
    </w:p>
    <w:p w14:paraId="6DA095B3" w14:textId="157AA4F8" w:rsidR="00B013FE" w:rsidRPr="006C202C" w:rsidRDefault="00836C9E" w:rsidP="00CB1CCB">
      <w:pPr>
        <w:rPr>
          <w:sz w:val="20"/>
        </w:rPr>
      </w:pPr>
      <w:r w:rsidRPr="006C202C">
        <w:rPr>
          <w:sz w:val="20"/>
        </w:rPr>
        <w:t>To validate the benefits of knowing the polarization relationships of beam sweeping, we conduct simulation</w:t>
      </w:r>
      <w:r w:rsidR="00F75EDD">
        <w:rPr>
          <w:sz w:val="20"/>
        </w:rPr>
        <w:t>s</w:t>
      </w:r>
      <w:r w:rsidRPr="006C202C">
        <w:rPr>
          <w:sz w:val="20"/>
        </w:rPr>
        <w:t xml:space="preserve"> of performance gain </w:t>
      </w:r>
      <w:r w:rsidR="00F75EDD">
        <w:rPr>
          <w:sz w:val="20"/>
        </w:rPr>
        <w:t xml:space="preserve">using the </w:t>
      </w:r>
      <w:proofErr w:type="spellStart"/>
      <w:r w:rsidR="00F75EDD">
        <w:rPr>
          <w:sz w:val="20"/>
        </w:rPr>
        <w:t>InO</w:t>
      </w:r>
      <w:proofErr w:type="spellEnd"/>
      <w:r w:rsidR="00F75EDD">
        <w:rPr>
          <w:sz w:val="20"/>
        </w:rPr>
        <w:t xml:space="preserve"> CDL-A and </w:t>
      </w:r>
      <w:proofErr w:type="spellStart"/>
      <w:r w:rsidR="00F75EDD">
        <w:rPr>
          <w:sz w:val="20"/>
        </w:rPr>
        <w:t>UMi</w:t>
      </w:r>
      <w:proofErr w:type="spellEnd"/>
      <w:r w:rsidR="00F75EDD">
        <w:rPr>
          <w:sz w:val="20"/>
        </w:rPr>
        <w:t xml:space="preserve"> CDL-C channel profiles </w:t>
      </w:r>
      <w:r w:rsidR="00ED6047">
        <w:rPr>
          <w:sz w:val="20"/>
        </w:rPr>
        <w:t xml:space="preserve">defined </w:t>
      </w:r>
      <w:r w:rsidR="00F75EDD">
        <w:rPr>
          <w:sz w:val="20"/>
        </w:rPr>
        <w:t>in</w:t>
      </w:r>
      <w:r w:rsidRPr="006C202C">
        <w:rPr>
          <w:sz w:val="20"/>
        </w:rPr>
        <w:t xml:space="preserve"> </w:t>
      </w:r>
      <w:r w:rsidRPr="006C202C">
        <w:rPr>
          <w:sz w:val="20"/>
        </w:rPr>
        <w:fldChar w:fldCharType="begin"/>
      </w:r>
      <w:r w:rsidRPr="006C202C">
        <w:rPr>
          <w:sz w:val="20"/>
        </w:rPr>
        <w:instrText xml:space="preserve"> REF _Ref525896693 \r \h </w:instrText>
      </w:r>
      <w:r>
        <w:rPr>
          <w:sz w:val="20"/>
        </w:rPr>
        <w:instrText xml:space="preserve"> \* MERGEFORMAT </w:instrText>
      </w:r>
      <w:r w:rsidRPr="006C202C">
        <w:rPr>
          <w:sz w:val="20"/>
        </w:rPr>
      </w:r>
      <w:r w:rsidRPr="006C202C">
        <w:rPr>
          <w:sz w:val="20"/>
        </w:rPr>
        <w:fldChar w:fldCharType="separate"/>
      </w:r>
      <w:r w:rsidR="00CB1CCB">
        <w:rPr>
          <w:sz w:val="20"/>
        </w:rPr>
        <w:t>[3]</w:t>
      </w:r>
      <w:r w:rsidRPr="006C202C">
        <w:rPr>
          <w:sz w:val="20"/>
        </w:rPr>
        <w:fldChar w:fldCharType="end"/>
      </w:r>
      <w:r w:rsidRPr="006C202C">
        <w:rPr>
          <w:sz w:val="20"/>
        </w:rPr>
        <w:t xml:space="preserve">. </w:t>
      </w:r>
      <w:r w:rsidR="00F75EDD">
        <w:rPr>
          <w:sz w:val="20"/>
        </w:rPr>
        <w:t>In the simulations, the gNB is equipped with a</w:t>
      </w:r>
      <w:r w:rsidR="00ED6047">
        <w:rPr>
          <w:sz w:val="20"/>
        </w:rPr>
        <w:t>n</w:t>
      </w:r>
      <w:r w:rsidR="00F75EDD">
        <w:rPr>
          <w:sz w:val="20"/>
        </w:rPr>
        <w:t xml:space="preserve"> </w:t>
      </w:r>
      <w:r w:rsidR="00ED6047">
        <w:rPr>
          <w:sz w:val="20"/>
        </w:rPr>
        <w:t>8</w:t>
      </w:r>
      <w:r w:rsidR="00F75EDD">
        <w:rPr>
          <w:sz w:val="20"/>
        </w:rPr>
        <w:t>x</w:t>
      </w:r>
      <w:r w:rsidR="00ED6047">
        <w:rPr>
          <w:sz w:val="20"/>
        </w:rPr>
        <w:t>16</w:t>
      </w:r>
      <w:r w:rsidR="00F75EDD">
        <w:rPr>
          <w:sz w:val="20"/>
        </w:rPr>
        <w:t xml:space="preserve"> array of </w:t>
      </w:r>
      <w:r w:rsidRPr="006C202C">
        <w:rPr>
          <w:sz w:val="20"/>
        </w:rPr>
        <w:t>dual-polarized antennas</w:t>
      </w:r>
      <w:r w:rsidR="00F75EDD">
        <w:rPr>
          <w:sz w:val="20"/>
        </w:rPr>
        <w:t xml:space="preserve"> antenna elements</w:t>
      </w:r>
      <w:r w:rsidRPr="006C202C">
        <w:rPr>
          <w:sz w:val="20"/>
        </w:rPr>
        <w:t xml:space="preserve">. The polarization ports are assumed to be at 0/+90 degrees. </w:t>
      </w:r>
      <w:r w:rsidR="00F75EDD">
        <w:rPr>
          <w:sz w:val="20"/>
        </w:rPr>
        <w:t xml:space="preserve">At the UE side </w:t>
      </w:r>
      <w:r w:rsidR="00ED6047">
        <w:rPr>
          <w:sz w:val="20"/>
        </w:rPr>
        <w:t>a 1x4 array of dual-polarized antenna elements is used, for which we consider seven dual-polarized beams. The radiation patterns of the beams have be</w:t>
      </w:r>
      <w:r w:rsidR="003066BA">
        <w:rPr>
          <w:sz w:val="20"/>
        </w:rPr>
        <w:t>en</w:t>
      </w:r>
      <w:r w:rsidR="00ED6047">
        <w:rPr>
          <w:sz w:val="20"/>
        </w:rPr>
        <w:t xml:space="preserve"> extracted from electromagnetic simulations of a practical phone structure with form factor 150mm x 70mm</w:t>
      </w:r>
      <w:r w:rsidR="003066BA">
        <w:rPr>
          <w:sz w:val="20"/>
        </w:rPr>
        <w:t xml:space="preserve"> at</w:t>
      </w:r>
      <w:r w:rsidR="00ED6047">
        <w:rPr>
          <w:sz w:val="20"/>
        </w:rPr>
        <w:t xml:space="preserve"> 28 GHz</w:t>
      </w:r>
      <w:r w:rsidR="00173E85">
        <w:rPr>
          <w:sz w:val="20"/>
        </w:rPr>
        <w:t>.</w:t>
      </w:r>
      <w:r w:rsidR="00CB1CCB">
        <w:rPr>
          <w:sz w:val="20"/>
        </w:rPr>
        <w:t xml:space="preserve"> </w:t>
      </w:r>
      <w:r w:rsidR="003066BA">
        <w:rPr>
          <w:sz w:val="20"/>
        </w:rPr>
        <w:t xml:space="preserve">The </w:t>
      </w:r>
      <w:r w:rsidR="00B013FE" w:rsidRPr="006C202C">
        <w:rPr>
          <w:sz w:val="20"/>
        </w:rPr>
        <w:t xml:space="preserve">gNB signals the pre-configured number of beams which utilize either only vertical ports, horizontal ports or both. The UE measures the L1-RSRP of the beams using the pre-configured receive beams. </w:t>
      </w:r>
      <w:r w:rsidR="00444318">
        <w:rPr>
          <w:sz w:val="20"/>
        </w:rPr>
        <w:t>Then</w:t>
      </w:r>
      <w:r w:rsidR="00B013FE" w:rsidRPr="006C202C">
        <w:rPr>
          <w:sz w:val="20"/>
        </w:rPr>
        <w:t xml:space="preserve"> the UE identifies the best receive beam from the measurements</w:t>
      </w:r>
      <w:r w:rsidR="00444318">
        <w:rPr>
          <w:sz w:val="20"/>
        </w:rPr>
        <w:t>, while the a suitable transmit beam is chosen for the gNB and k</w:t>
      </w:r>
      <w:r w:rsidR="003066BA">
        <w:rPr>
          <w:sz w:val="20"/>
        </w:rPr>
        <w:t>e</w:t>
      </w:r>
      <w:r w:rsidR="00444318">
        <w:rPr>
          <w:sz w:val="20"/>
        </w:rPr>
        <w:t>pt fixed during the simulations</w:t>
      </w:r>
      <w:r w:rsidR="003066BA">
        <w:rPr>
          <w:sz w:val="20"/>
        </w:rPr>
        <w:t>, as illustrated in Figure 1</w:t>
      </w:r>
      <w:r w:rsidR="00B013FE" w:rsidRPr="006C202C">
        <w:rPr>
          <w:sz w:val="20"/>
        </w:rPr>
        <w:t>.</w:t>
      </w:r>
      <w:r w:rsidR="00CB1CCB">
        <w:rPr>
          <w:sz w:val="20"/>
        </w:rPr>
        <w:t xml:space="preserve"> Although the UE antennas are dual-polarized, we also simulate the case when the UE inactivates one of the polarizations, e.g., to save power.</w:t>
      </w:r>
    </w:p>
    <w:p w14:paraId="2DF7AB0C" w14:textId="1D178641" w:rsidR="00D549C4" w:rsidRDefault="00B013FE" w:rsidP="00B013FE">
      <w:pPr>
        <w:spacing w:after="80"/>
        <w:rPr>
          <w:sz w:val="20"/>
        </w:rPr>
      </w:pPr>
      <w:r w:rsidRPr="006C202C">
        <w:rPr>
          <w:sz w:val="20"/>
        </w:rPr>
        <w:fldChar w:fldCharType="begin"/>
      </w:r>
      <w:r w:rsidRPr="006C202C">
        <w:rPr>
          <w:sz w:val="20"/>
        </w:rPr>
        <w:instrText xml:space="preserve"> REF _Ref525896099 \r \h </w:instrText>
      </w:r>
      <w:r>
        <w:rPr>
          <w:sz w:val="20"/>
        </w:rPr>
        <w:instrText xml:space="preserve"> \* MERGEFORMAT </w:instrText>
      </w:r>
      <w:r w:rsidRPr="006C202C">
        <w:rPr>
          <w:sz w:val="20"/>
        </w:rPr>
      </w:r>
      <w:r w:rsidRPr="006C202C">
        <w:rPr>
          <w:sz w:val="20"/>
        </w:rPr>
        <w:fldChar w:fldCharType="separate"/>
      </w:r>
      <w:r>
        <w:rPr>
          <w:sz w:val="20"/>
        </w:rPr>
        <w:t>Figure 2</w:t>
      </w:r>
      <w:r w:rsidRPr="006C202C">
        <w:rPr>
          <w:sz w:val="20"/>
        </w:rPr>
        <w:fldChar w:fldCharType="end"/>
      </w:r>
      <w:r w:rsidRPr="006C202C">
        <w:rPr>
          <w:sz w:val="20"/>
        </w:rPr>
        <w:t xml:space="preserve"> shows CDF</w:t>
      </w:r>
      <w:r w:rsidR="00CB1CCB">
        <w:rPr>
          <w:sz w:val="20"/>
        </w:rPr>
        <w:t>s</w:t>
      </w:r>
      <w:r w:rsidRPr="006C202C">
        <w:rPr>
          <w:sz w:val="20"/>
        </w:rPr>
        <w:t xml:space="preserve"> of the improvement</w:t>
      </w:r>
      <w:r w:rsidR="00CB1CCB">
        <w:rPr>
          <w:sz w:val="20"/>
        </w:rPr>
        <w:t>s</w:t>
      </w:r>
      <w:r w:rsidRPr="006C202C">
        <w:rPr>
          <w:sz w:val="20"/>
        </w:rPr>
        <w:t xml:space="preserve"> that can be expected for the case when UE is aware of the polarization relationships of the beam sweeps. </w:t>
      </w:r>
      <w:r w:rsidR="00AF03B8">
        <w:rPr>
          <w:sz w:val="20"/>
        </w:rPr>
        <w:t>T</w:t>
      </w:r>
      <w:r w:rsidR="00D549C4">
        <w:rPr>
          <w:sz w:val="20"/>
        </w:rPr>
        <w:t xml:space="preserve">he performance gain is defined as </w:t>
      </w:r>
    </w:p>
    <w:p w14:paraId="1EBCA9DC" w14:textId="6DA6A2E5" w:rsidR="00D549C4" w:rsidRDefault="00444318" w:rsidP="00D549C4">
      <w:pPr>
        <w:spacing w:after="80"/>
        <w:jc w:val="center"/>
        <w:rPr>
          <w:sz w:val="20"/>
        </w:rPr>
      </w:pPr>
      <m:oMath>
        <m:r>
          <m:rPr>
            <m:sty m:val="p"/>
          </m:rPr>
          <w:rPr>
            <w:rFonts w:ascii="Cambria Math" w:hAnsi="Cambria Math"/>
            <w:sz w:val="20"/>
          </w:rPr>
          <m:t>Δ</m:t>
        </m:r>
        <m:r>
          <w:rPr>
            <w:rFonts w:ascii="Cambria Math" w:hAnsi="Cambria Math"/>
            <w:sz w:val="20"/>
          </w:rPr>
          <m:t>Gain=Gai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dual</m:t>
            </m:r>
          </m:sup>
        </m:sSubSup>
        <m:r>
          <w:rPr>
            <w:rFonts w:ascii="Cambria Math" w:hAnsi="Cambria Math"/>
            <w:sz w:val="20"/>
          </w:rPr>
          <m:t xml:space="preserve"> )/Gai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 xml:space="preserve"> (</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single</m:t>
            </m:r>
          </m:sup>
        </m:sSubSup>
        <m:r>
          <w:rPr>
            <w:rFonts w:ascii="Cambria Math" w:hAnsi="Cambria Math"/>
            <w:sz w:val="20"/>
          </w:rPr>
          <m:t xml:space="preserve"> )</m:t>
        </m:r>
      </m:oMath>
      <w:r w:rsidR="00D549C4">
        <w:rPr>
          <w:sz w:val="20"/>
        </w:rPr>
        <w:t>,</w:t>
      </w:r>
    </w:p>
    <w:p w14:paraId="734D2DC5" w14:textId="4E111A9E" w:rsidR="00D549C4" w:rsidRDefault="00D549C4" w:rsidP="00B013FE">
      <w:pPr>
        <w:spacing w:after="80"/>
        <w:rPr>
          <w:sz w:val="20"/>
        </w:rPr>
      </w:pPr>
      <w:r>
        <w:rPr>
          <w:sz w:val="20"/>
        </w:rPr>
        <w:t xml:space="preserve">where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m:t>
            </m:r>
          </m:sup>
        </m:sSubSup>
        <m:r>
          <w:rPr>
            <w:rFonts w:ascii="Cambria Math" w:hAnsi="Cambria Math"/>
            <w:sz w:val="20"/>
          </w:rPr>
          <m:t>=</m:t>
        </m:r>
        <m:r>
          <m:rPr>
            <m:sty m:val="p"/>
          </m:rPr>
          <w:rPr>
            <w:rFonts w:ascii="Cambria Math" w:hAnsi="Cambria Math"/>
            <w:sz w:val="20"/>
          </w:rPr>
          <m:t>argmax</m:t>
        </m:r>
        <m:r>
          <w:rPr>
            <w:rFonts w:ascii="Cambria Math" w:hAnsi="Cambria Math"/>
            <w:sz w:val="20"/>
          </w:rPr>
          <m:t xml:space="preserve"> 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(n)</m:t>
        </m:r>
      </m:oMath>
      <w:r w:rsidR="00444318">
        <w:rPr>
          <w:sz w:val="20"/>
        </w:rPr>
        <w:t xml:space="preserve"> is the optimal beam index when </w:t>
      </w:r>
      <w:r w:rsidR="00444318" w:rsidRPr="00AF03B8">
        <w:rPr>
          <w:i/>
          <w:sz w:val="20"/>
        </w:rPr>
        <w:t>dual</w:t>
      </w:r>
      <w:r w:rsidR="00444318">
        <w:rPr>
          <w:sz w:val="20"/>
        </w:rPr>
        <w:t xml:space="preserve">-polarized pilots are used,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m:t>
            </m:r>
          </m:sup>
        </m:sSubSup>
        <m:r>
          <w:rPr>
            <w:rFonts w:ascii="Cambria Math" w:hAnsi="Cambria Math"/>
            <w:sz w:val="20"/>
          </w:rPr>
          <m:t>=</m:t>
        </m:r>
        <m:r>
          <m:rPr>
            <m:sty m:val="p"/>
          </m:rPr>
          <w:rPr>
            <w:rFonts w:ascii="Cambria Math" w:hAnsi="Cambria Math"/>
            <w:sz w:val="20"/>
          </w:rPr>
          <m:t>argmax</m:t>
        </m:r>
        <m:r>
          <w:rPr>
            <w:rFonts w:ascii="Cambria Math" w:hAnsi="Cambria Math"/>
            <w:sz w:val="20"/>
          </w:rPr>
          <m:t xml:space="preserve"> Gai</m:t>
        </m:r>
        <m:sSup>
          <m:sSupPr>
            <m:ctrlPr>
              <w:rPr>
                <w:rFonts w:ascii="Cambria Math" w:hAnsi="Cambria Math"/>
                <w:i/>
                <w:sz w:val="20"/>
              </w:rPr>
            </m:ctrlPr>
          </m:sSupPr>
          <m:e>
            <m:r>
              <w:rPr>
                <w:rFonts w:ascii="Cambria Math" w:hAnsi="Cambria Math"/>
                <w:sz w:val="20"/>
              </w:rPr>
              <m:t>n</m:t>
            </m:r>
          </m:e>
          <m:sup>
            <m:r>
              <w:rPr>
                <w:rFonts w:ascii="Cambria Math" w:hAnsi="Cambria Math"/>
                <w:sz w:val="20"/>
              </w:rPr>
              <m:t>single</m:t>
            </m:r>
          </m:sup>
        </m:sSup>
        <m:r>
          <w:rPr>
            <w:rFonts w:ascii="Cambria Math" w:hAnsi="Cambria Math"/>
            <w:sz w:val="20"/>
          </w:rPr>
          <m:t>(n)</m:t>
        </m:r>
      </m:oMath>
      <w:r w:rsidR="00444318">
        <w:rPr>
          <w:sz w:val="20"/>
        </w:rPr>
        <w:t xml:space="preserve"> is the optimal beam index when </w:t>
      </w:r>
      <w:r w:rsidR="00444318" w:rsidRPr="00AF03B8">
        <w:rPr>
          <w:i/>
          <w:sz w:val="20"/>
        </w:rPr>
        <w:t>single</w:t>
      </w:r>
      <w:r w:rsidR="00444318">
        <w:rPr>
          <w:sz w:val="20"/>
        </w:rPr>
        <w:t xml:space="preserve">-polarized pilots are used, </w:t>
      </w:r>
      <m:oMath>
        <m:r>
          <w:rPr>
            <w:rFonts w:ascii="Cambria Math" w:hAnsi="Cambria Math"/>
            <w:sz w:val="20"/>
          </w:rPr>
          <m:t>Gai</m:t>
        </m:r>
        <m:sSup>
          <m:sSupPr>
            <m:ctrlPr>
              <w:rPr>
                <w:rFonts w:ascii="Cambria Math" w:hAnsi="Cambria Math"/>
                <w:i/>
                <w:sz w:val="20"/>
              </w:rPr>
            </m:ctrlPr>
          </m:sSupPr>
          <m:e>
            <m:r>
              <w:rPr>
                <w:rFonts w:ascii="Cambria Math" w:hAnsi="Cambria Math"/>
                <w:sz w:val="20"/>
              </w:rPr>
              <m:t>n</m:t>
            </m:r>
          </m:e>
          <m:sup>
            <m:r>
              <w:rPr>
                <w:rFonts w:ascii="Cambria Math" w:hAnsi="Cambria Math"/>
                <w:sz w:val="20"/>
              </w:rPr>
              <m:t>dual</m:t>
            </m:r>
          </m:sup>
        </m:sSup>
        <m:r>
          <w:rPr>
            <w:rFonts w:ascii="Cambria Math" w:hAnsi="Cambria Math"/>
            <w:sz w:val="20"/>
          </w:rPr>
          <m:t>(n)</m:t>
        </m:r>
      </m:oMath>
      <w:r w:rsidR="00444318">
        <w:rPr>
          <w:sz w:val="20"/>
        </w:rPr>
        <w:t xml:space="preserve"> denote</w:t>
      </w:r>
      <w:r w:rsidR="003066BA">
        <w:rPr>
          <w:sz w:val="20"/>
        </w:rPr>
        <w:t>s</w:t>
      </w:r>
      <w:r w:rsidR="00444318">
        <w:rPr>
          <w:sz w:val="20"/>
        </w:rPr>
        <w:t xml:space="preserve"> the gain of the </w:t>
      </w:r>
      <m:oMath>
        <m:r>
          <w:rPr>
            <w:rFonts w:ascii="Cambria Math" w:hAnsi="Cambria Math"/>
            <w:sz w:val="20"/>
          </w:rPr>
          <m:t>n</m:t>
        </m:r>
      </m:oMath>
      <w:r w:rsidR="00444318">
        <w:rPr>
          <w:sz w:val="20"/>
        </w:rPr>
        <w:t>-th UE receive beam with dual-polarized pilots</w:t>
      </w:r>
      <w:r w:rsidR="003066BA">
        <w:rPr>
          <w:sz w:val="20"/>
        </w:rPr>
        <w:t xml:space="preserve"> and dual-polarized UE antennas</w:t>
      </w:r>
      <w:r w:rsidR="00444318">
        <w:rPr>
          <w:sz w:val="20"/>
        </w:rPr>
        <w:t xml:space="preserve">, </w:t>
      </w:r>
      <w:r w:rsidR="003066BA">
        <w:rPr>
          <w:sz w:val="20"/>
        </w:rPr>
        <w:t xml:space="preserve">and </w:t>
      </w:r>
      <m:oMath>
        <m:r>
          <w:rPr>
            <w:rFonts w:ascii="Cambria Math" w:hAnsi="Cambria Math"/>
            <w:sz w:val="20"/>
          </w:rPr>
          <m:t>Gai</m:t>
        </m:r>
        <m:sSup>
          <m:sSupPr>
            <m:ctrlPr>
              <w:rPr>
                <w:rFonts w:ascii="Cambria Math" w:hAnsi="Cambria Math"/>
                <w:i/>
                <w:sz w:val="20"/>
              </w:rPr>
            </m:ctrlPr>
          </m:sSupPr>
          <m:e>
            <m:r>
              <w:rPr>
                <w:rFonts w:ascii="Cambria Math" w:hAnsi="Cambria Math"/>
                <w:sz w:val="20"/>
              </w:rPr>
              <m:t>n</m:t>
            </m:r>
          </m:e>
          <m:sup>
            <m:r>
              <w:rPr>
                <w:rFonts w:ascii="Cambria Math" w:hAnsi="Cambria Math"/>
                <w:sz w:val="20"/>
              </w:rPr>
              <m:t>single</m:t>
            </m:r>
          </m:sup>
        </m:sSup>
        <m:r>
          <w:rPr>
            <w:rFonts w:ascii="Cambria Math" w:hAnsi="Cambria Math"/>
            <w:sz w:val="20"/>
          </w:rPr>
          <m:t>(n)</m:t>
        </m:r>
      </m:oMath>
      <w:r w:rsidR="003066BA">
        <w:rPr>
          <w:sz w:val="20"/>
        </w:rPr>
        <w:t xml:space="preserve"> denotes the gain of the </w:t>
      </w:r>
      <m:oMath>
        <m:r>
          <w:rPr>
            <w:rFonts w:ascii="Cambria Math" w:hAnsi="Cambria Math"/>
            <w:sz w:val="20"/>
          </w:rPr>
          <m:t>n</m:t>
        </m:r>
      </m:oMath>
      <w:r w:rsidR="003066BA">
        <w:rPr>
          <w:sz w:val="20"/>
        </w:rPr>
        <w:t>-th UE receive beam with single-polarized pilots and either single- or dual-polarized UE antennas</w:t>
      </w:r>
      <w:r w:rsidR="00444318">
        <w:rPr>
          <w:sz w:val="20"/>
        </w:rPr>
        <w:t>.</w:t>
      </w:r>
      <w:r w:rsidR="00AF03B8">
        <w:rPr>
          <w:sz w:val="20"/>
        </w:rPr>
        <w:t xml:space="preserve"> Intuitively, a terminal operating in 2x2 MIMO mode experiences a performance boost </w:t>
      </w:r>
      <m:oMath>
        <m:r>
          <m:rPr>
            <m:sty m:val="p"/>
          </m:rPr>
          <w:rPr>
            <w:rFonts w:ascii="Cambria Math" w:hAnsi="Cambria Math"/>
            <w:sz w:val="20"/>
          </w:rPr>
          <m:t>Δ</m:t>
        </m:r>
        <m:r>
          <w:rPr>
            <w:rFonts w:ascii="Cambria Math" w:hAnsi="Cambria Math"/>
            <w:sz w:val="20"/>
          </w:rPr>
          <m:t>Gain</m:t>
        </m:r>
      </m:oMath>
      <w:r w:rsidR="00AF03B8">
        <w:rPr>
          <w:sz w:val="20"/>
        </w:rPr>
        <w:t xml:space="preserve"> if the active beam-pair is selected using dual-polarized pilots, compared to using single-polarized pilots. Note that in general the beams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single</m:t>
            </m:r>
          </m:sup>
        </m:sSubSup>
      </m:oMath>
      <w:r w:rsidR="00AF03B8">
        <w:rPr>
          <w:sz w:val="20"/>
        </w:rPr>
        <w:t xml:space="preserve"> and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dual</m:t>
            </m:r>
          </m:sup>
        </m:sSubSup>
      </m:oMath>
      <w:r w:rsidR="00AF03B8">
        <w:rPr>
          <w:sz w:val="20"/>
        </w:rPr>
        <w:t xml:space="preserve"> are different</w:t>
      </w:r>
      <w:r w:rsidR="003066BA">
        <w:rPr>
          <w:sz w:val="20"/>
        </w:rPr>
        <w:t xml:space="preserve">. When this occurs, we say that </w:t>
      </w:r>
      <w:r w:rsidR="00FB29CA">
        <w:rPr>
          <w:sz w:val="20"/>
        </w:rPr>
        <w:t xml:space="preserve">beam </w:t>
      </w:r>
      <m:oMath>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opt</m:t>
            </m:r>
          </m:sub>
          <m:sup>
            <m:r>
              <w:rPr>
                <w:rFonts w:ascii="Cambria Math" w:hAnsi="Cambria Math"/>
                <w:sz w:val="20"/>
              </w:rPr>
              <m:t>single</m:t>
            </m:r>
          </m:sup>
        </m:sSubSup>
      </m:oMath>
      <w:r w:rsidR="00FB29CA">
        <w:rPr>
          <w:sz w:val="20"/>
        </w:rPr>
        <w:t xml:space="preserve"> has been </w:t>
      </w:r>
      <w:r w:rsidR="003066BA">
        <w:rPr>
          <w:sz w:val="20"/>
        </w:rPr>
        <w:t>erroneously</w:t>
      </w:r>
      <w:r w:rsidR="00FB29CA">
        <w:rPr>
          <w:sz w:val="20"/>
        </w:rPr>
        <w:t xml:space="preserve"> selected. As </w:t>
      </w:r>
      <w:r w:rsidR="00FB29CA">
        <w:rPr>
          <w:sz w:val="20"/>
        </w:rPr>
        <w:lastRenderedPageBreak/>
        <w:t>shown in Figure 2, between 25% and 40% of the times</w:t>
      </w:r>
      <w:r w:rsidR="003066BA">
        <w:rPr>
          <w:sz w:val="20"/>
        </w:rPr>
        <w:t>, depending on the propagation environment and the UE capability,</w:t>
      </w:r>
      <w:r w:rsidR="00FB29CA">
        <w:rPr>
          <w:sz w:val="20"/>
        </w:rPr>
        <w:t xml:space="preserve"> a UE will make an erroneous beam selection if it is not aware of polarization properties.</w:t>
      </w:r>
    </w:p>
    <w:p w14:paraId="2DA1F102" w14:textId="5E584B1E" w:rsidR="00B013FE" w:rsidRPr="006C202C" w:rsidRDefault="00B013FE" w:rsidP="00B013FE">
      <w:pPr>
        <w:spacing w:after="80"/>
        <w:rPr>
          <w:sz w:val="20"/>
        </w:rPr>
      </w:pPr>
    </w:p>
    <w:p w14:paraId="38A79F1C" w14:textId="0277690A" w:rsidR="00B013FE" w:rsidRPr="0086732D" w:rsidRDefault="004A0765" w:rsidP="00B013FE">
      <w:pPr>
        <w:spacing w:after="80"/>
        <w:jc w:val="center"/>
      </w:pPr>
      <w:r w:rsidRPr="004A0765">
        <w:t xml:space="preserve"> </w:t>
      </w:r>
      <w:r w:rsidR="00C64F05" w:rsidRPr="00C64F05">
        <w:rPr>
          <w:noProof/>
        </w:rPr>
        <w:drawing>
          <wp:inline distT="0" distB="0" distL="0" distR="0" wp14:anchorId="348EEB77" wp14:editId="5075952B">
            <wp:extent cx="5916295" cy="3512820"/>
            <wp:effectExtent l="0" t="0" r="825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512820"/>
                    </a:xfrm>
                    <a:prstGeom prst="rect">
                      <a:avLst/>
                    </a:prstGeom>
                    <a:noFill/>
                    <a:ln>
                      <a:noFill/>
                    </a:ln>
                  </pic:spPr>
                </pic:pic>
              </a:graphicData>
            </a:graphic>
          </wp:inline>
        </w:drawing>
      </w:r>
    </w:p>
    <w:p w14:paraId="5CA28420" w14:textId="78F250BF" w:rsidR="00CB1CCB" w:rsidRPr="00CB1CCB" w:rsidRDefault="00B013FE" w:rsidP="00CB1CCB">
      <w:pPr>
        <w:pStyle w:val="Caption"/>
        <w:numPr>
          <w:ilvl w:val="0"/>
          <w:numId w:val="29"/>
        </w:numPr>
        <w:spacing w:after="80"/>
      </w:pPr>
      <w:bookmarkStart w:id="4" w:name="_Ref525896099"/>
      <w:r>
        <w:t xml:space="preserve"> </w:t>
      </w:r>
      <w:r w:rsidR="00D549C4">
        <w:t>P</w:t>
      </w:r>
      <w:r>
        <w:t>erformance gain if polarization relationships in beam sweeping is known to UE</w:t>
      </w:r>
      <w:bookmarkEnd w:id="4"/>
      <w:r w:rsidR="00CB1CCB">
        <w:t>.</w:t>
      </w:r>
      <w:bookmarkStart w:id="5" w:name="_GoBack"/>
      <w:bookmarkEnd w:id="5"/>
    </w:p>
    <w:p w14:paraId="562AAA92" w14:textId="1FECA4D1" w:rsidR="00B013FE" w:rsidRPr="00CE0D8C" w:rsidRDefault="00B013FE" w:rsidP="00B013FE">
      <w:pPr>
        <w:pStyle w:val="Caption"/>
        <w:jc w:val="left"/>
      </w:pPr>
      <w:r w:rsidRPr="00CE0D8C">
        <w:rPr>
          <w:u w:val="single"/>
        </w:rPr>
        <w:t xml:space="preserve">Observation </w:t>
      </w:r>
      <w:r w:rsidR="00FB29CA">
        <w:rPr>
          <w:u w:val="single"/>
        </w:rPr>
        <w:t>4</w:t>
      </w:r>
      <w:r>
        <w:t>:</w:t>
      </w:r>
      <w:r w:rsidRPr="00CE0D8C">
        <w:rPr>
          <w:rFonts w:asciiTheme="minorHAnsi" w:hAnsiTheme="minorHAnsi"/>
          <w:color w:val="000000" w:themeColor="text1"/>
        </w:rPr>
        <w:t xml:space="preserve"> </w:t>
      </w:r>
      <w:r w:rsidR="00FB29CA">
        <w:t>Between 25% and 40%</w:t>
      </w:r>
      <w:r w:rsidR="003066BA">
        <w:t>, depending on the propagation environment and the UE capability,</w:t>
      </w:r>
      <w:r w:rsidR="00FB29CA">
        <w:t xml:space="preserve"> of the times a UE will make an erroneous beam selection if it is not aware of polarization properties</w:t>
      </w:r>
      <w:r w:rsidRPr="006C202C">
        <w:rPr>
          <w:rFonts w:asciiTheme="minorHAnsi" w:hAnsiTheme="minorHAnsi" w:hint="eastAsia"/>
          <w:color w:val="000000" w:themeColor="text1"/>
        </w:rPr>
        <w:t>.</w:t>
      </w:r>
    </w:p>
    <w:p w14:paraId="053C3A7B" w14:textId="3204C059" w:rsidR="00CD7400" w:rsidRPr="006C202C" w:rsidRDefault="00842220" w:rsidP="007529CF">
      <w:pPr>
        <w:pStyle w:val="Heading1"/>
        <w:spacing w:after="80"/>
        <w:jc w:val="left"/>
        <w:rPr>
          <w:sz w:val="24"/>
          <w:lang w:eastAsia="zh-CN"/>
        </w:rPr>
      </w:pPr>
      <w:r w:rsidRPr="006C202C">
        <w:rPr>
          <w:sz w:val="24"/>
          <w:lang w:eastAsia="zh-CN"/>
        </w:rPr>
        <w:t>Conclusions</w:t>
      </w:r>
    </w:p>
    <w:p w14:paraId="23D07FA1" w14:textId="51CDB9E8" w:rsidR="002B1364" w:rsidRDefault="00345197" w:rsidP="007529CF">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7CF14191" w14:textId="77777777" w:rsidR="006D1D0F" w:rsidRPr="00E93A2D" w:rsidRDefault="006D1D0F" w:rsidP="006D1D0F">
      <w:pPr>
        <w:pStyle w:val="ListParagraph"/>
        <w:numPr>
          <w:ilvl w:val="0"/>
          <w:numId w:val="28"/>
        </w:numPr>
        <w:spacing w:after="80"/>
        <w:rPr>
          <w:sz w:val="20"/>
        </w:rPr>
      </w:pPr>
      <w:r>
        <w:rPr>
          <w:rFonts w:ascii="Times New Roman" w:hAnsi="Times New Roman" w:cs="Times New Roman"/>
          <w:b/>
          <w:sz w:val="20"/>
          <w:szCs w:val="22"/>
        </w:rPr>
        <w:t>For MAC CE updated spatial relation of aperiodic SRS, support Option 1 to update the PL RS in an implicit way.</w:t>
      </w:r>
    </w:p>
    <w:p w14:paraId="14578761" w14:textId="6028AB17" w:rsidR="006D1D0F" w:rsidRPr="006D1D0F" w:rsidRDefault="006D1D0F" w:rsidP="006D1D0F">
      <w:pPr>
        <w:pStyle w:val="ListParagraph"/>
        <w:numPr>
          <w:ilvl w:val="0"/>
          <w:numId w:val="26"/>
        </w:numPr>
        <w:spacing w:after="80"/>
        <w:rPr>
          <w:sz w:val="20"/>
        </w:rPr>
      </w:pPr>
      <w:r>
        <w:rPr>
          <w:rFonts w:ascii="Times New Roman" w:hAnsi="Times New Roman" w:cs="Times New Roman"/>
          <w:b/>
          <w:sz w:val="20"/>
          <w:szCs w:val="22"/>
        </w:rPr>
        <w:t>FFS: the case when new spatial relation info contains a UL RS</w:t>
      </w:r>
    </w:p>
    <w:p w14:paraId="43AE748A" w14:textId="77777777" w:rsidR="006D1D0F" w:rsidRPr="00387D65" w:rsidRDefault="006D1D0F" w:rsidP="006D1D0F">
      <w:pPr>
        <w:pStyle w:val="ListParagraph"/>
        <w:numPr>
          <w:ilvl w:val="0"/>
          <w:numId w:val="28"/>
        </w:numPr>
        <w:spacing w:before="80" w:after="80"/>
        <w:rPr>
          <w:sz w:val="20"/>
        </w:rPr>
      </w:pPr>
      <w:r w:rsidRPr="007F3D8B">
        <w:rPr>
          <w:rFonts w:ascii="Times New Roman" w:hAnsi="Times New Roman" w:cs="Times New Roman"/>
          <w:b/>
          <w:sz w:val="20"/>
          <w:szCs w:val="22"/>
        </w:rPr>
        <w:t>For L1-SINR based beam report</w:t>
      </w:r>
      <w:r>
        <w:rPr>
          <w:rFonts w:ascii="Times New Roman" w:hAnsi="Times New Roman" w:cs="Times New Roman"/>
          <w:b/>
          <w:sz w:val="20"/>
          <w:szCs w:val="22"/>
        </w:rPr>
        <w:t>, RAN1 supports the resource mapping rule between CMR and NZP-IMR as Option 2a.</w:t>
      </w:r>
    </w:p>
    <w:p w14:paraId="6C941ACA" w14:textId="77777777" w:rsidR="006D1D0F" w:rsidRPr="00572882" w:rsidRDefault="006D1D0F" w:rsidP="006D1D0F">
      <w:pPr>
        <w:pStyle w:val="ListParagraph"/>
        <w:numPr>
          <w:ilvl w:val="0"/>
          <w:numId w:val="28"/>
        </w:numPr>
        <w:spacing w:after="80"/>
        <w:rPr>
          <w:rFonts w:ascii="Times New Roman" w:hAnsi="Times New Roman" w:cs="Times New Roman"/>
          <w:sz w:val="20"/>
        </w:rPr>
      </w:pPr>
      <w:r>
        <w:rPr>
          <w:rFonts w:ascii="Times New Roman" w:hAnsi="Times New Roman" w:cs="Times New Roman"/>
          <w:b/>
          <w:sz w:val="20"/>
          <w:szCs w:val="22"/>
        </w:rPr>
        <w:t>For L1-SINR reporting, a UE reports L1-SINR(s) associated with SSBRI/CRI(s) in Rel.16</w:t>
      </w:r>
      <w:r w:rsidRPr="00572882">
        <w:rPr>
          <w:rFonts w:ascii="Times New Roman" w:hAnsi="Times New Roman" w:cs="Times New Roman"/>
          <w:b/>
          <w:sz w:val="20"/>
          <w:szCs w:val="22"/>
        </w:rPr>
        <w:t>.</w:t>
      </w:r>
    </w:p>
    <w:p w14:paraId="61FE798C" w14:textId="77777777" w:rsidR="006D1D0F" w:rsidRPr="00F93A13" w:rsidRDefault="006D1D0F" w:rsidP="006D1D0F">
      <w:pPr>
        <w:pStyle w:val="ListParagraph"/>
        <w:numPr>
          <w:ilvl w:val="0"/>
          <w:numId w:val="28"/>
        </w:numPr>
        <w:spacing w:after="80"/>
        <w:rPr>
          <w:rFonts w:ascii="Times New Roman" w:hAnsi="Times New Roman" w:cs="Times New Roman"/>
          <w:sz w:val="20"/>
        </w:rPr>
      </w:pPr>
      <w:r>
        <w:rPr>
          <w:rFonts w:ascii="Times New Roman" w:hAnsi="Times New Roman" w:cs="Times New Roman"/>
          <w:b/>
          <w:sz w:val="20"/>
          <w:szCs w:val="22"/>
        </w:rPr>
        <w:t xml:space="preserve">For </w:t>
      </w:r>
      <w:proofErr w:type="spellStart"/>
      <w:r>
        <w:rPr>
          <w:rFonts w:ascii="Times New Roman" w:hAnsi="Times New Roman" w:cs="Times New Roman"/>
          <w:b/>
          <w:sz w:val="20"/>
          <w:szCs w:val="22"/>
        </w:rPr>
        <w:t>SCell</w:t>
      </w:r>
      <w:proofErr w:type="spellEnd"/>
      <w:r>
        <w:rPr>
          <w:rFonts w:ascii="Times New Roman" w:hAnsi="Times New Roman" w:cs="Times New Roman"/>
          <w:b/>
          <w:sz w:val="20"/>
          <w:szCs w:val="22"/>
        </w:rPr>
        <w:t xml:space="preserve"> BFR, a </w:t>
      </w:r>
      <w:r w:rsidRPr="00F93A13">
        <w:rPr>
          <w:rFonts w:ascii="Times New Roman" w:hAnsi="Times New Roman" w:cs="Times New Roman"/>
          <w:b/>
          <w:sz w:val="20"/>
          <w:szCs w:val="22"/>
        </w:rPr>
        <w:t>UE expect</w:t>
      </w:r>
      <w:r>
        <w:rPr>
          <w:rFonts w:ascii="Times New Roman" w:hAnsi="Times New Roman" w:cs="Times New Roman"/>
          <w:b/>
          <w:sz w:val="20"/>
          <w:szCs w:val="22"/>
        </w:rPr>
        <w:t>s</w:t>
      </w:r>
      <w:r w:rsidRPr="00F93A13">
        <w:rPr>
          <w:rFonts w:ascii="Times New Roman" w:hAnsi="Times New Roman" w:cs="Times New Roman"/>
          <w:b/>
          <w:sz w:val="20"/>
          <w:szCs w:val="22"/>
        </w:rPr>
        <w:t xml:space="preserve"> </w:t>
      </w:r>
      <w:r>
        <w:rPr>
          <w:rFonts w:ascii="Times New Roman" w:hAnsi="Times New Roman" w:cs="Times New Roman"/>
          <w:b/>
          <w:sz w:val="20"/>
          <w:szCs w:val="22"/>
        </w:rPr>
        <w:t xml:space="preserve">NW </w:t>
      </w:r>
      <w:r w:rsidRPr="00F93A13">
        <w:rPr>
          <w:rFonts w:ascii="Times New Roman" w:hAnsi="Times New Roman" w:cs="Times New Roman"/>
          <w:b/>
          <w:sz w:val="20"/>
          <w:szCs w:val="22"/>
        </w:rPr>
        <w:t xml:space="preserve">to configure at least one new beam RS if BFR for </w:t>
      </w:r>
      <w:proofErr w:type="spellStart"/>
      <w:r w:rsidRPr="00F93A13">
        <w:rPr>
          <w:rFonts w:ascii="Times New Roman" w:hAnsi="Times New Roman" w:cs="Times New Roman"/>
          <w:b/>
          <w:sz w:val="20"/>
          <w:szCs w:val="22"/>
        </w:rPr>
        <w:t>SCell</w:t>
      </w:r>
      <w:proofErr w:type="spellEnd"/>
      <w:r w:rsidRPr="00F93A13">
        <w:rPr>
          <w:rFonts w:ascii="Times New Roman" w:hAnsi="Times New Roman" w:cs="Times New Roman"/>
          <w:b/>
          <w:sz w:val="20"/>
          <w:szCs w:val="22"/>
        </w:rPr>
        <w:t xml:space="preserve"> is configured</w:t>
      </w:r>
      <w:r w:rsidRPr="00572882">
        <w:rPr>
          <w:rFonts w:ascii="Times New Roman" w:hAnsi="Times New Roman" w:cs="Times New Roman"/>
          <w:b/>
          <w:sz w:val="20"/>
          <w:szCs w:val="22"/>
        </w:rPr>
        <w:t>.</w:t>
      </w:r>
    </w:p>
    <w:p w14:paraId="15E8A8B9" w14:textId="77777777" w:rsidR="006D1D0F" w:rsidRPr="00394A79" w:rsidRDefault="006D1D0F" w:rsidP="006D1D0F">
      <w:pPr>
        <w:pStyle w:val="ListParagraph"/>
        <w:numPr>
          <w:ilvl w:val="0"/>
          <w:numId w:val="28"/>
        </w:numPr>
        <w:spacing w:after="80"/>
        <w:rPr>
          <w:rFonts w:ascii="Times New Roman" w:hAnsi="Times New Roman" w:cs="Times New Roman"/>
          <w:sz w:val="20"/>
        </w:rPr>
      </w:pPr>
      <w:r>
        <w:rPr>
          <w:rFonts w:ascii="Times New Roman" w:hAnsi="Times New Roman" w:cs="Times New Roman"/>
          <w:b/>
          <w:sz w:val="20"/>
          <w:szCs w:val="22"/>
        </w:rPr>
        <w:t xml:space="preserve">For Q3 from RAN2 (R1-1909829), the SR-alike dedicated PUCCH resource for </w:t>
      </w:r>
      <w:proofErr w:type="spellStart"/>
      <w:r>
        <w:rPr>
          <w:rFonts w:ascii="Times New Roman" w:hAnsi="Times New Roman" w:cs="Times New Roman"/>
          <w:b/>
          <w:sz w:val="20"/>
          <w:szCs w:val="22"/>
        </w:rPr>
        <w:t>SCell</w:t>
      </w:r>
      <w:proofErr w:type="spellEnd"/>
      <w:r>
        <w:rPr>
          <w:rFonts w:ascii="Times New Roman" w:hAnsi="Times New Roman" w:cs="Times New Roman"/>
          <w:b/>
          <w:sz w:val="20"/>
          <w:szCs w:val="22"/>
        </w:rPr>
        <w:t xml:space="preserve"> BFR should always be configured</w:t>
      </w:r>
      <w:r w:rsidRPr="00572882">
        <w:rPr>
          <w:rFonts w:ascii="Times New Roman" w:hAnsi="Times New Roman" w:cs="Times New Roman"/>
          <w:b/>
          <w:sz w:val="20"/>
          <w:szCs w:val="22"/>
        </w:rPr>
        <w:t>.</w:t>
      </w:r>
    </w:p>
    <w:p w14:paraId="349C177D" w14:textId="7DCF776F" w:rsidR="006D1D0F" w:rsidRPr="00A375C1" w:rsidRDefault="006D1D0F" w:rsidP="006D1D0F">
      <w:pPr>
        <w:pStyle w:val="ListParagraph"/>
        <w:numPr>
          <w:ilvl w:val="0"/>
          <w:numId w:val="28"/>
        </w:numPr>
        <w:spacing w:after="80"/>
        <w:rPr>
          <w:rFonts w:ascii="Times New Roman" w:hAnsi="Times New Roman" w:cs="Times New Roman"/>
          <w:sz w:val="20"/>
        </w:rPr>
      </w:pPr>
      <w:r>
        <w:rPr>
          <w:rFonts w:ascii="Times New Roman" w:hAnsi="Times New Roman" w:cs="Times New Roman"/>
          <w:b/>
          <w:sz w:val="20"/>
          <w:szCs w:val="22"/>
        </w:rPr>
        <w:t xml:space="preserve">For </w:t>
      </w:r>
      <w:proofErr w:type="spellStart"/>
      <w:r>
        <w:rPr>
          <w:rFonts w:ascii="Times New Roman" w:hAnsi="Times New Roman" w:cs="Times New Roman"/>
          <w:b/>
          <w:sz w:val="20"/>
          <w:szCs w:val="22"/>
        </w:rPr>
        <w:t>SCell</w:t>
      </w:r>
      <w:proofErr w:type="spellEnd"/>
      <w:r>
        <w:rPr>
          <w:rFonts w:ascii="Times New Roman" w:hAnsi="Times New Roman" w:cs="Times New Roman"/>
          <w:b/>
          <w:sz w:val="20"/>
          <w:szCs w:val="22"/>
        </w:rPr>
        <w:t xml:space="preserve"> with both UL and DL, the PUCCH-BFR resource can be configured in </w:t>
      </w:r>
      <w:proofErr w:type="spellStart"/>
      <w:r>
        <w:rPr>
          <w:rFonts w:ascii="Times New Roman" w:hAnsi="Times New Roman" w:cs="Times New Roman"/>
          <w:b/>
          <w:sz w:val="20"/>
          <w:szCs w:val="22"/>
        </w:rPr>
        <w:t>SCell</w:t>
      </w:r>
      <w:proofErr w:type="spellEnd"/>
      <w:r w:rsidRPr="00572882">
        <w:rPr>
          <w:rFonts w:ascii="Times New Roman" w:hAnsi="Times New Roman" w:cs="Times New Roman"/>
          <w:b/>
          <w:sz w:val="20"/>
          <w:szCs w:val="22"/>
        </w:rPr>
        <w:t>.</w:t>
      </w:r>
    </w:p>
    <w:p w14:paraId="1B25DC41" w14:textId="74B5257A" w:rsidR="00F74450" w:rsidRPr="00F74450" w:rsidRDefault="00F74450" w:rsidP="00F74450">
      <w:pPr>
        <w:pStyle w:val="ListParagraph"/>
        <w:numPr>
          <w:ilvl w:val="0"/>
          <w:numId w:val="28"/>
        </w:numPr>
        <w:spacing w:after="80"/>
        <w:rPr>
          <w:rFonts w:ascii="Times New Roman" w:hAnsi="Times New Roman" w:cs="Times New Roman"/>
          <w:sz w:val="20"/>
        </w:rPr>
      </w:pPr>
      <w:r w:rsidRPr="00F74450">
        <w:rPr>
          <w:b/>
          <w:sz w:val="20"/>
        </w:rPr>
        <w:t xml:space="preserve">It is proposed that companies study most efficient method for a UE to gain access to the polarization properties of the gNB beams. </w:t>
      </w:r>
    </w:p>
    <w:p w14:paraId="48EAE642" w14:textId="77777777" w:rsidR="00842220" w:rsidRPr="006C202C" w:rsidRDefault="00842220" w:rsidP="007529CF">
      <w:pPr>
        <w:pStyle w:val="Heading1"/>
        <w:spacing w:after="80"/>
        <w:jc w:val="left"/>
        <w:rPr>
          <w:sz w:val="24"/>
          <w:lang w:eastAsia="zh-CN"/>
        </w:rPr>
      </w:pPr>
      <w:r w:rsidRPr="006C202C">
        <w:rPr>
          <w:sz w:val="24"/>
          <w:lang w:eastAsia="zh-CN"/>
        </w:rPr>
        <w:t>References</w:t>
      </w:r>
      <w:r w:rsidRPr="006C202C">
        <w:rPr>
          <w:rFonts w:hint="eastAsia"/>
          <w:sz w:val="24"/>
          <w:lang w:eastAsia="zh-CN"/>
        </w:rPr>
        <w:t xml:space="preserve"> </w:t>
      </w:r>
    </w:p>
    <w:p w14:paraId="10714D12" w14:textId="0E816934" w:rsidR="00E873D1" w:rsidRDefault="00E873D1" w:rsidP="002126CE">
      <w:pPr>
        <w:pStyle w:val="ListParagraph"/>
        <w:numPr>
          <w:ilvl w:val="0"/>
          <w:numId w:val="7"/>
        </w:numPr>
        <w:jc w:val="left"/>
        <w:rPr>
          <w:rFonts w:ascii="Times New Roman" w:eastAsia="华文楷体" w:hAnsi="Times New Roman" w:cs="Times New Roman"/>
          <w:sz w:val="20"/>
          <w:szCs w:val="20"/>
        </w:rPr>
      </w:pPr>
      <w:bookmarkStart w:id="6" w:name="_Ref4423127"/>
      <w:r>
        <w:rPr>
          <w:rFonts w:ascii="Times New Roman" w:eastAsia="华文楷体" w:hAnsi="Times New Roman" w:cs="Times New Roman"/>
          <w:sz w:val="20"/>
          <w:szCs w:val="20"/>
        </w:rPr>
        <w:t xml:space="preserve">3GPP TS 38.215 </w:t>
      </w:r>
      <w:r w:rsidRPr="00E873D1">
        <w:rPr>
          <w:rFonts w:ascii="Times New Roman" w:eastAsia="华文楷体" w:hAnsi="Times New Roman" w:cs="Times New Roman"/>
          <w:sz w:val="20"/>
          <w:szCs w:val="20"/>
        </w:rPr>
        <w:t>Physical layer measurements</w:t>
      </w:r>
      <w:r>
        <w:rPr>
          <w:rFonts w:ascii="Times New Roman" w:eastAsia="华文楷体" w:hAnsi="Times New Roman" w:cs="Times New Roman"/>
          <w:sz w:val="20"/>
          <w:szCs w:val="20"/>
        </w:rPr>
        <w:t>.</w:t>
      </w:r>
      <w:bookmarkEnd w:id="6"/>
    </w:p>
    <w:p w14:paraId="15ADB61A" w14:textId="7C58CD2C" w:rsidR="00CB1CCB" w:rsidRPr="00CB1CCB" w:rsidRDefault="00CB1CCB" w:rsidP="002A477F">
      <w:pPr>
        <w:pStyle w:val="ListParagraph"/>
        <w:numPr>
          <w:ilvl w:val="0"/>
          <w:numId w:val="7"/>
        </w:numPr>
        <w:jc w:val="left"/>
        <w:rPr>
          <w:rFonts w:ascii="Times New Roman" w:eastAsia="华文楷体" w:hAnsi="Times New Roman" w:cs="Times New Roman"/>
          <w:sz w:val="20"/>
          <w:szCs w:val="20"/>
        </w:rPr>
      </w:pPr>
      <w:bookmarkStart w:id="7" w:name="_Ref525896771"/>
      <w:r w:rsidRPr="00CB1CCB">
        <w:rPr>
          <w:rFonts w:ascii="Times New Roman" w:eastAsia="华文楷体" w:hAnsi="Times New Roman" w:cs="Times New Roman"/>
          <w:sz w:val="20"/>
          <w:szCs w:val="20"/>
        </w:rPr>
        <w:t>R4-1807809 On UE Beam Correspondence.</w:t>
      </w:r>
      <w:bookmarkEnd w:id="7"/>
    </w:p>
    <w:p w14:paraId="12CB2101" w14:textId="6716F6FC" w:rsidR="00F75EDD" w:rsidRPr="00F75EDD" w:rsidRDefault="00F75EDD" w:rsidP="00513280">
      <w:pPr>
        <w:pStyle w:val="ListParagraph"/>
        <w:numPr>
          <w:ilvl w:val="0"/>
          <w:numId w:val="7"/>
        </w:numPr>
        <w:jc w:val="left"/>
        <w:rPr>
          <w:rFonts w:ascii="Times New Roman" w:eastAsia="华文楷体" w:hAnsi="Times New Roman" w:cs="Times New Roman"/>
          <w:sz w:val="20"/>
          <w:szCs w:val="20"/>
        </w:rPr>
      </w:pPr>
      <w:bookmarkStart w:id="8" w:name="_Ref525896693"/>
      <w:r w:rsidRPr="00F75EDD">
        <w:rPr>
          <w:rFonts w:ascii="Times New Roman" w:eastAsia="华文楷体" w:hAnsi="Times New Roman" w:cs="Times New Roman"/>
          <w:sz w:val="20"/>
          <w:szCs w:val="20"/>
        </w:rPr>
        <w:t>3GPP TR 38.901 Study on channel model for frequencies from 0.5 to 100 GHz.</w:t>
      </w:r>
      <w:bookmarkEnd w:id="8"/>
    </w:p>
    <w:sectPr w:rsidR="00F75EDD" w:rsidRPr="00F75E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FC4A" w14:textId="77777777" w:rsidR="005527DB" w:rsidRDefault="005527DB">
      <w:r>
        <w:separator/>
      </w:r>
    </w:p>
  </w:endnote>
  <w:endnote w:type="continuationSeparator" w:id="0">
    <w:p w14:paraId="7E7723CF" w14:textId="77777777" w:rsidR="005527DB" w:rsidRDefault="0055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楷体">
    <w:altName w:val="STKait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0806B" w14:textId="77777777" w:rsidR="005527DB" w:rsidRDefault="005527DB">
      <w:r>
        <w:separator/>
      </w:r>
    </w:p>
  </w:footnote>
  <w:footnote w:type="continuationSeparator" w:id="0">
    <w:p w14:paraId="1207C582" w14:textId="77777777" w:rsidR="005527DB" w:rsidRDefault="005527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1D6851"/>
    <w:multiLevelType w:val="hybridMultilevel"/>
    <w:tmpl w:val="988A5FB4"/>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09403EA"/>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B73B72"/>
    <w:multiLevelType w:val="hybridMultilevel"/>
    <w:tmpl w:val="05504498"/>
    <w:lvl w:ilvl="0" w:tplc="EEBE8920">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756A27"/>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89949AA"/>
    <w:multiLevelType w:val="hybridMultilevel"/>
    <w:tmpl w:val="7D48BDBC"/>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7"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28"/>
  </w:num>
  <w:num w:numId="4">
    <w:abstractNumId w:val="16"/>
  </w:num>
  <w:num w:numId="5">
    <w:abstractNumId w:val="25"/>
  </w:num>
  <w:num w:numId="6">
    <w:abstractNumId w:val="5"/>
  </w:num>
  <w:num w:numId="7">
    <w:abstractNumId w:val="2"/>
  </w:num>
  <w:num w:numId="8">
    <w:abstractNumId w:val="6"/>
  </w:num>
  <w:num w:numId="9">
    <w:abstractNumId w:val="1"/>
  </w:num>
  <w:num w:numId="10">
    <w:abstractNumId w:val="9"/>
  </w:num>
  <w:num w:numId="11">
    <w:abstractNumId w:val="18"/>
  </w:num>
  <w:num w:numId="12">
    <w:abstractNumId w:val="27"/>
  </w:num>
  <w:num w:numId="13">
    <w:abstractNumId w:val="29"/>
  </w:num>
  <w:num w:numId="14">
    <w:abstractNumId w:val="4"/>
  </w:num>
  <w:num w:numId="15">
    <w:abstractNumId w:val="23"/>
  </w:num>
  <w:num w:numId="16">
    <w:abstractNumId w:val="7"/>
  </w:num>
  <w:num w:numId="17">
    <w:abstractNumId w:val="12"/>
  </w:num>
  <w:num w:numId="18">
    <w:abstractNumId w:val="11"/>
  </w:num>
  <w:num w:numId="19">
    <w:abstractNumId w:val="15"/>
  </w:num>
  <w:num w:numId="20">
    <w:abstractNumId w:val="21"/>
  </w:num>
  <w:num w:numId="21">
    <w:abstractNumId w:val="24"/>
  </w:num>
  <w:num w:numId="22">
    <w:abstractNumId w:val="14"/>
  </w:num>
  <w:num w:numId="23">
    <w:abstractNumId w:val="13"/>
  </w:num>
  <w:num w:numId="24">
    <w:abstractNumId w:val="19"/>
  </w:num>
  <w:num w:numId="25">
    <w:abstractNumId w:val="17"/>
  </w:num>
  <w:num w:numId="26">
    <w:abstractNumId w:val="26"/>
  </w:num>
  <w:num w:numId="27">
    <w:abstractNumId w:val="20"/>
  </w:num>
  <w:num w:numId="28">
    <w:abstractNumId w:val="22"/>
  </w:num>
  <w:num w:numId="29">
    <w:abstractNumId w:val="3"/>
  </w:num>
  <w:num w:numId="3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27FA5"/>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504"/>
    <w:rsid w:val="001E76DF"/>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40FF"/>
    <w:rsid w:val="002158EA"/>
    <w:rsid w:val="00215AFD"/>
    <w:rsid w:val="00215C9E"/>
    <w:rsid w:val="00216422"/>
    <w:rsid w:val="002170AA"/>
    <w:rsid w:val="00217AB8"/>
    <w:rsid w:val="00217D5B"/>
    <w:rsid w:val="00217DF2"/>
    <w:rsid w:val="002207A2"/>
    <w:rsid w:val="00220894"/>
    <w:rsid w:val="00220951"/>
    <w:rsid w:val="00221005"/>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EC3"/>
    <w:rsid w:val="002A0EE0"/>
    <w:rsid w:val="002A1BE0"/>
    <w:rsid w:val="002A1E92"/>
    <w:rsid w:val="002A204D"/>
    <w:rsid w:val="002A2387"/>
    <w:rsid w:val="002A2616"/>
    <w:rsid w:val="002A26E1"/>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C69"/>
    <w:rsid w:val="00366EA4"/>
    <w:rsid w:val="00367035"/>
    <w:rsid w:val="00367372"/>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348"/>
    <w:rsid w:val="00376DB5"/>
    <w:rsid w:val="00376DF1"/>
    <w:rsid w:val="003770BB"/>
    <w:rsid w:val="0037771A"/>
    <w:rsid w:val="00377BAB"/>
    <w:rsid w:val="003802DC"/>
    <w:rsid w:val="0038076D"/>
    <w:rsid w:val="00380C40"/>
    <w:rsid w:val="00380E4E"/>
    <w:rsid w:val="00380FBF"/>
    <w:rsid w:val="0038133A"/>
    <w:rsid w:val="003818A2"/>
    <w:rsid w:val="00381C0B"/>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D97"/>
    <w:rsid w:val="003B63A4"/>
    <w:rsid w:val="003B68FE"/>
    <w:rsid w:val="003B6A67"/>
    <w:rsid w:val="003B6D7D"/>
    <w:rsid w:val="003B70C3"/>
    <w:rsid w:val="003B7236"/>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149A"/>
    <w:rsid w:val="00462035"/>
    <w:rsid w:val="00462062"/>
    <w:rsid w:val="0046273A"/>
    <w:rsid w:val="00462A1F"/>
    <w:rsid w:val="00462A4E"/>
    <w:rsid w:val="00463680"/>
    <w:rsid w:val="00463A6F"/>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87"/>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589"/>
    <w:rsid w:val="005234F5"/>
    <w:rsid w:val="00523838"/>
    <w:rsid w:val="00523F04"/>
    <w:rsid w:val="00524545"/>
    <w:rsid w:val="005249E2"/>
    <w:rsid w:val="005255BF"/>
    <w:rsid w:val="005257B5"/>
    <w:rsid w:val="005257DE"/>
    <w:rsid w:val="00525861"/>
    <w:rsid w:val="00525F0A"/>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60B"/>
    <w:rsid w:val="00626AD1"/>
    <w:rsid w:val="00627D3D"/>
    <w:rsid w:val="006304BC"/>
    <w:rsid w:val="006307EA"/>
    <w:rsid w:val="00630DCE"/>
    <w:rsid w:val="0063120A"/>
    <w:rsid w:val="0063150B"/>
    <w:rsid w:val="00631585"/>
    <w:rsid w:val="006315E2"/>
    <w:rsid w:val="00631708"/>
    <w:rsid w:val="006318C9"/>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B3"/>
    <w:rsid w:val="00686F63"/>
    <w:rsid w:val="0068704C"/>
    <w:rsid w:val="00687343"/>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DE4"/>
    <w:rsid w:val="007142D5"/>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67CC"/>
    <w:rsid w:val="00806AAF"/>
    <w:rsid w:val="008070AC"/>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9CF"/>
    <w:rsid w:val="00861F73"/>
    <w:rsid w:val="00862022"/>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BCB"/>
    <w:rsid w:val="00880F30"/>
    <w:rsid w:val="00881935"/>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B7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57EC"/>
    <w:rsid w:val="00955C0A"/>
    <w:rsid w:val="00955C4F"/>
    <w:rsid w:val="00955DB4"/>
    <w:rsid w:val="0096046E"/>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C11"/>
    <w:rsid w:val="009B1E81"/>
    <w:rsid w:val="009B1EF9"/>
    <w:rsid w:val="009B1F0A"/>
    <w:rsid w:val="009B2090"/>
    <w:rsid w:val="009B26AC"/>
    <w:rsid w:val="009B29F4"/>
    <w:rsid w:val="009B2A77"/>
    <w:rsid w:val="009B37E2"/>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6FDF"/>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47A1"/>
    <w:rsid w:val="00A95082"/>
    <w:rsid w:val="00A951A4"/>
    <w:rsid w:val="00A95F6F"/>
    <w:rsid w:val="00A963C7"/>
    <w:rsid w:val="00A97044"/>
    <w:rsid w:val="00A97731"/>
    <w:rsid w:val="00AA01DA"/>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AF4"/>
    <w:rsid w:val="00B23C15"/>
    <w:rsid w:val="00B24928"/>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D1D"/>
    <w:rsid w:val="00BA41C3"/>
    <w:rsid w:val="00BA46D4"/>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0E1"/>
    <w:rsid w:val="00C6041F"/>
    <w:rsid w:val="00C61E6E"/>
    <w:rsid w:val="00C62C4B"/>
    <w:rsid w:val="00C62CD5"/>
    <w:rsid w:val="00C63655"/>
    <w:rsid w:val="00C636E6"/>
    <w:rsid w:val="00C6378B"/>
    <w:rsid w:val="00C639D6"/>
    <w:rsid w:val="00C63D25"/>
    <w:rsid w:val="00C63F8E"/>
    <w:rsid w:val="00C64218"/>
    <w:rsid w:val="00C647FB"/>
    <w:rsid w:val="00C64C36"/>
    <w:rsid w:val="00C64E77"/>
    <w:rsid w:val="00C64F05"/>
    <w:rsid w:val="00C654E0"/>
    <w:rsid w:val="00C661AE"/>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646D"/>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3F9"/>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A13"/>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7A5E"/>
    <w:rsid w:val="00FD7DD0"/>
    <w:rsid w:val="00FD7DF9"/>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37D0EFC-090C-4F80-8A5F-75FB1E78A1F2}">
  <ds:schemaRefs>
    <ds:schemaRef ds:uri="http://schemas.openxmlformats.org/officeDocument/2006/bibliography"/>
  </ds:schemaRefs>
</ds:datastoreItem>
</file>

<file path=customXml/itemProps2.xml><?xml version="1.0" encoding="utf-8"?>
<ds:datastoreItem xmlns:ds="http://schemas.openxmlformats.org/officeDocument/2006/customXml" ds:itemID="{49ED0056-09CA-49A3-AA15-00C86FF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2019-10-04T09:37:00Z</dcterms:created>
  <dcterms:modified xsi:type="dcterms:W3CDTF">2019-10-04T09:42:00Z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